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91808" w14:textId="0AD771CF" w:rsidR="009D31DB" w:rsidRPr="00114FAA" w:rsidRDefault="009D31DB" w:rsidP="009D31DB">
      <w:pPr>
        <w:spacing w:before="480" w:after="0" w:line="240" w:lineRule="auto"/>
        <w:jc w:val="center"/>
        <w:rPr>
          <w:rFonts w:ascii="Calibri" w:eastAsia="Calibri" w:hAnsi="Calibri" w:cs="Calibri"/>
          <w:b/>
          <w:sz w:val="28"/>
          <w:szCs w:val="28"/>
        </w:rPr>
      </w:pPr>
      <w:r w:rsidRPr="00114FAA">
        <w:rPr>
          <w:rFonts w:ascii="Calibri" w:eastAsia="Calibri" w:hAnsi="Calibri" w:cs="Calibri"/>
          <w:b/>
          <w:sz w:val="28"/>
          <w:szCs w:val="28"/>
        </w:rPr>
        <w:t>Summaries of Final Resolutions adopted by the Committee of Ministers in 20</w:t>
      </w:r>
      <w:r>
        <w:rPr>
          <w:rFonts w:ascii="Calibri" w:eastAsia="Calibri" w:hAnsi="Calibri" w:cs="Calibri"/>
          <w:b/>
          <w:sz w:val="28"/>
          <w:szCs w:val="28"/>
        </w:rPr>
        <w:t>04</w:t>
      </w:r>
    </w:p>
    <w:p w14:paraId="7DEBB05C" w14:textId="77777777" w:rsidR="009D31DB" w:rsidRPr="00114FAA" w:rsidRDefault="009D31DB" w:rsidP="009D31DB">
      <w:pPr>
        <w:spacing w:after="0" w:line="240" w:lineRule="auto"/>
        <w:jc w:val="both"/>
        <w:rPr>
          <w:rFonts w:ascii="Calibri" w:eastAsia="Calibri" w:hAnsi="Calibri" w:cs="Calibri"/>
          <w:sz w:val="20"/>
          <w:szCs w:val="20"/>
        </w:rPr>
      </w:pPr>
    </w:p>
    <w:p w14:paraId="55D9C83C" w14:textId="77777777" w:rsidR="009D31DB" w:rsidRPr="00114FAA" w:rsidRDefault="009D31DB" w:rsidP="009D31DB">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 xml:space="preserve">These summaries are made under the sole responsibility of the Department for the Execution of </w:t>
      </w:r>
    </w:p>
    <w:p w14:paraId="1EE387BB" w14:textId="77777777" w:rsidR="009D31DB" w:rsidRPr="00114FAA" w:rsidRDefault="009D31DB" w:rsidP="009D31DB">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Judgments of the European Court and in no way bind the Committee of Ministers.</w:t>
      </w:r>
    </w:p>
    <w:p w14:paraId="19DAD3EC" w14:textId="77777777" w:rsidR="009D31DB" w:rsidRPr="00114FAA" w:rsidRDefault="009D31DB" w:rsidP="009D31DB">
      <w:pPr>
        <w:spacing w:after="0" w:line="240" w:lineRule="auto"/>
        <w:jc w:val="both"/>
        <w:rPr>
          <w:rFonts w:ascii="Calibri" w:eastAsia="Calibri" w:hAnsi="Calibri" w:cs="Calibri"/>
          <w:sz w:val="20"/>
          <w:szCs w:val="20"/>
        </w:rPr>
      </w:pPr>
    </w:p>
    <w:p w14:paraId="7B00C70B" w14:textId="77777777" w:rsidR="009D31DB" w:rsidRPr="00BB6267" w:rsidRDefault="009D31DB" w:rsidP="009D31DB">
      <w:pPr>
        <w:spacing w:after="200" w:line="276" w:lineRule="auto"/>
        <w:rPr>
          <w:rFonts w:ascii="Calibri" w:eastAsia="Calibri" w:hAnsi="Calibri" w:cs="Calibri"/>
          <w:sz w:val="20"/>
          <w:szCs w:val="20"/>
        </w:rPr>
      </w:pPr>
    </w:p>
    <w:tbl>
      <w:tblPr>
        <w:tblStyle w:val="LightList-Accent1"/>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514"/>
        <w:gridCol w:w="1120"/>
        <w:gridCol w:w="1334"/>
        <w:gridCol w:w="3734"/>
        <w:gridCol w:w="5199"/>
      </w:tblGrid>
      <w:tr w:rsidR="009D31DB" w:rsidRPr="004E5BC0" w14:paraId="7A97DDD4" w14:textId="77777777" w:rsidTr="009D31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0" w:type="dxa"/>
            <w:shd w:val="clear" w:color="auto" w:fill="365F91" w:themeFill="accent1" w:themeFillShade="BF"/>
            <w:tcMar>
              <w:top w:w="113" w:type="dxa"/>
              <w:bottom w:w="113" w:type="dxa"/>
            </w:tcMar>
          </w:tcPr>
          <w:p w14:paraId="7F9961F4" w14:textId="77777777" w:rsidR="009D31DB" w:rsidRPr="004E5BC0" w:rsidRDefault="009D31DB" w:rsidP="009D31DB">
            <w:pPr>
              <w:jc w:val="center"/>
              <w:rPr>
                <w:rFonts w:cstheme="minorHAnsi"/>
                <w:sz w:val="20"/>
                <w:szCs w:val="20"/>
              </w:rPr>
            </w:pPr>
            <w:r w:rsidRPr="004E5BC0">
              <w:rPr>
                <w:rFonts w:cstheme="minorHAnsi"/>
                <w:sz w:val="20"/>
                <w:szCs w:val="20"/>
              </w:rPr>
              <w:t>Resolution No.</w:t>
            </w:r>
          </w:p>
        </w:tc>
        <w:tc>
          <w:tcPr>
            <w:tcW w:w="1514" w:type="dxa"/>
            <w:shd w:val="clear" w:color="auto" w:fill="365F91" w:themeFill="accent1" w:themeFillShade="BF"/>
            <w:tcMar>
              <w:top w:w="113" w:type="dxa"/>
              <w:bottom w:w="113" w:type="dxa"/>
            </w:tcMar>
          </w:tcPr>
          <w:p w14:paraId="3A4FCA3F" w14:textId="77777777" w:rsidR="009D31DB" w:rsidRPr="00376FAE" w:rsidRDefault="009D31DB" w:rsidP="009D31D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76FAE">
              <w:rPr>
                <w:rFonts w:cstheme="minorHAnsi"/>
                <w:sz w:val="20"/>
                <w:szCs w:val="20"/>
              </w:rPr>
              <w:t>Reference</w:t>
            </w:r>
          </w:p>
        </w:tc>
        <w:tc>
          <w:tcPr>
            <w:tcW w:w="1120" w:type="dxa"/>
            <w:shd w:val="clear" w:color="auto" w:fill="365F91" w:themeFill="accent1" w:themeFillShade="BF"/>
            <w:tcMar>
              <w:top w:w="113" w:type="dxa"/>
              <w:bottom w:w="113" w:type="dxa"/>
            </w:tcMar>
          </w:tcPr>
          <w:p w14:paraId="220EAF6D" w14:textId="77777777" w:rsidR="009D31DB" w:rsidRPr="00376FAE" w:rsidRDefault="009D31DB" w:rsidP="009D31D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76FAE">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14:paraId="286CA897" w14:textId="77777777" w:rsidR="009D31DB" w:rsidRPr="004E5BC0" w:rsidRDefault="009D31DB" w:rsidP="009D31D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Judgment final on</w:t>
            </w:r>
          </w:p>
          <w:p w14:paraId="6B8C60F9" w14:textId="77777777" w:rsidR="009D31DB" w:rsidRPr="004E5BC0" w:rsidRDefault="009D31DB" w:rsidP="009D31D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b w:val="0"/>
                <w:sz w:val="20"/>
                <w:szCs w:val="20"/>
              </w:rPr>
              <w:t>delivered on</w:t>
            </w:r>
          </w:p>
        </w:tc>
        <w:tc>
          <w:tcPr>
            <w:tcW w:w="3734" w:type="dxa"/>
            <w:shd w:val="clear" w:color="auto" w:fill="365F91" w:themeFill="accent1" w:themeFillShade="BF"/>
            <w:tcMar>
              <w:top w:w="113" w:type="dxa"/>
              <w:bottom w:w="113" w:type="dxa"/>
            </w:tcMar>
          </w:tcPr>
          <w:p w14:paraId="03713289" w14:textId="77777777" w:rsidR="009D31DB" w:rsidRPr="00376FAE" w:rsidRDefault="009D31DB" w:rsidP="009D31D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76FAE">
              <w:rPr>
                <w:rFonts w:cstheme="minorHAnsi"/>
                <w:sz w:val="20"/>
                <w:szCs w:val="20"/>
              </w:rPr>
              <w:t>Violation</w:t>
            </w:r>
          </w:p>
        </w:tc>
        <w:tc>
          <w:tcPr>
            <w:tcW w:w="5199" w:type="dxa"/>
            <w:shd w:val="clear" w:color="auto" w:fill="365F91" w:themeFill="accent1" w:themeFillShade="BF"/>
            <w:tcMar>
              <w:top w:w="113" w:type="dxa"/>
              <w:bottom w:w="113" w:type="dxa"/>
            </w:tcMar>
          </w:tcPr>
          <w:p w14:paraId="28AC71D6" w14:textId="77777777" w:rsidR="009D31DB" w:rsidRPr="004E5BC0" w:rsidRDefault="009D31DB" w:rsidP="009D31DB">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rPr>
            </w:pPr>
            <w:r w:rsidRPr="004E5BC0">
              <w:rPr>
                <w:rFonts w:cstheme="minorHAnsi"/>
                <w:sz w:val="20"/>
                <w:szCs w:val="20"/>
              </w:rPr>
              <w:t>Main measures taken</w:t>
            </w:r>
          </w:p>
        </w:tc>
      </w:tr>
      <w:tr w:rsidR="009D31DB" w:rsidRPr="00164B4E" w14:paraId="39B11C76"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F260BF9" w14:textId="77777777" w:rsidR="009D31DB" w:rsidRPr="00D50DC7" w:rsidRDefault="009D31DB" w:rsidP="009D31DB">
            <w:pPr>
              <w:jc w:val="center"/>
              <w:rPr>
                <w:rFonts w:ascii="Calibri" w:eastAsia="Times New Roman" w:hAnsi="Calibri" w:cs="Calibri"/>
                <w:sz w:val="18"/>
                <w:szCs w:val="18"/>
              </w:rPr>
            </w:pPr>
            <w:hyperlink r:id="rId7" w:history="1">
              <w:proofErr w:type="spellStart"/>
              <w:proofErr w:type="gramStart"/>
              <w:r w:rsidRPr="00376FAE">
                <w:rPr>
                  <w:rStyle w:val="Hyperlink"/>
                  <w:rFonts w:eastAsiaTheme="minorEastAsia"/>
                  <w:b w:val="0"/>
                  <w:bCs w:val="0"/>
                  <w:sz w:val="20"/>
                  <w:szCs w:val="20"/>
                </w:rPr>
                <w:t>ResDH</w:t>
              </w:r>
              <w:proofErr w:type="spellEnd"/>
              <w:r w:rsidRPr="00376FAE">
                <w:rPr>
                  <w:rStyle w:val="Hyperlink"/>
                  <w:rFonts w:eastAsiaTheme="minorEastAsia"/>
                  <w:b w:val="0"/>
                  <w:bCs w:val="0"/>
                  <w:sz w:val="20"/>
                  <w:szCs w:val="20"/>
                </w:rPr>
                <w:t>(</w:t>
              </w:r>
              <w:proofErr w:type="gramEnd"/>
              <w:r w:rsidRPr="00376FAE">
                <w:rPr>
                  <w:rStyle w:val="Hyperlink"/>
                  <w:rFonts w:eastAsiaTheme="minorEastAsia"/>
                  <w:b w:val="0"/>
                  <w:bCs w:val="0"/>
                  <w:sz w:val="20"/>
                  <w:szCs w:val="20"/>
                </w:rPr>
                <w:t>2004)1</w:t>
              </w:r>
            </w:hyperlink>
          </w:p>
        </w:tc>
        <w:tc>
          <w:tcPr>
            <w:tcW w:w="1514" w:type="dxa"/>
            <w:shd w:val="clear" w:color="auto" w:fill="auto"/>
            <w:tcMar>
              <w:top w:w="113" w:type="dxa"/>
              <w:bottom w:w="113" w:type="dxa"/>
            </w:tcMar>
          </w:tcPr>
          <w:p w14:paraId="61A60FF8"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AUT / Beer</w:t>
            </w:r>
          </w:p>
        </w:tc>
        <w:tc>
          <w:tcPr>
            <w:tcW w:w="1120" w:type="dxa"/>
            <w:shd w:val="clear" w:color="auto" w:fill="auto"/>
            <w:tcMar>
              <w:top w:w="113" w:type="dxa"/>
              <w:bottom w:w="113" w:type="dxa"/>
            </w:tcMar>
          </w:tcPr>
          <w:p w14:paraId="3ABF85FE"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30428/96</w:t>
            </w:r>
          </w:p>
        </w:tc>
        <w:tc>
          <w:tcPr>
            <w:tcW w:w="1334" w:type="dxa"/>
            <w:shd w:val="clear" w:color="auto" w:fill="auto"/>
            <w:tcMar>
              <w:top w:w="113" w:type="dxa"/>
              <w:left w:w="0" w:type="dxa"/>
              <w:bottom w:w="113" w:type="dxa"/>
              <w:right w:w="0" w:type="dxa"/>
            </w:tcMar>
          </w:tcPr>
          <w:p w14:paraId="60844680"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06/02/2001</w:t>
            </w:r>
          </w:p>
        </w:tc>
        <w:tc>
          <w:tcPr>
            <w:tcW w:w="3734" w:type="dxa"/>
            <w:shd w:val="clear" w:color="auto" w:fill="auto"/>
            <w:tcMar>
              <w:top w:w="113" w:type="dxa"/>
              <w:bottom w:w="113" w:type="dxa"/>
            </w:tcMar>
          </w:tcPr>
          <w:p w14:paraId="4D91858D"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376FAE">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xml:space="preserve"> Infringement of the principle of equality of arms in that the applicant had not been informed of an appeal brought by her opponents against a cost order and thus could not reply. (Article 6 §1)</w:t>
            </w:r>
          </w:p>
        </w:tc>
        <w:tc>
          <w:tcPr>
            <w:tcW w:w="5199" w:type="dxa"/>
            <w:shd w:val="clear" w:color="auto" w:fill="auto"/>
            <w:tcMar>
              <w:top w:w="113" w:type="dxa"/>
              <w:bottom w:w="113" w:type="dxa"/>
            </w:tcMar>
          </w:tcPr>
          <w:p w14:paraId="62BD3F06" w14:textId="19731CC7"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finding of a violation constituted </w:t>
            </w:r>
            <w:proofErr w:type="gramStart"/>
            <w:r w:rsidR="009D31DB" w:rsidRPr="6074A379">
              <w:rPr>
                <w:rFonts w:eastAsiaTheme="minorEastAsia"/>
                <w:sz w:val="20"/>
                <w:szCs w:val="20"/>
              </w:rPr>
              <w:t>in itself sufficient</w:t>
            </w:r>
            <w:proofErr w:type="gramEnd"/>
            <w:r w:rsidR="009D31DB" w:rsidRPr="6074A379">
              <w:rPr>
                <w:rFonts w:eastAsiaTheme="minorEastAsia"/>
                <w:sz w:val="20"/>
                <w:szCs w:val="20"/>
              </w:rPr>
              <w:t xml:space="preserve"> just satisfaction for non-pecuniary damage.</w:t>
            </w:r>
          </w:p>
          <w:p w14:paraId="1127A9FD" w14:textId="67582756"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The Code of Civil Procedure was amended in 2001, obliging first instance courts to communicate appeals against cost order to the opposing party. The judgment was published.</w:t>
            </w:r>
          </w:p>
        </w:tc>
      </w:tr>
      <w:tr w:rsidR="009D31DB" w:rsidRPr="00164B4E" w14:paraId="00170E35"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A9DB4A1" w14:textId="77777777" w:rsidR="009D31DB" w:rsidRPr="00D50DC7" w:rsidRDefault="009D31DB" w:rsidP="009D31DB">
            <w:pPr>
              <w:jc w:val="center"/>
              <w:rPr>
                <w:rFonts w:ascii="Calibri" w:eastAsia="Times New Roman" w:hAnsi="Calibri" w:cs="Calibri"/>
                <w:sz w:val="18"/>
                <w:szCs w:val="18"/>
              </w:rPr>
            </w:pPr>
            <w:hyperlink r:id="rId8" w:history="1">
              <w:proofErr w:type="spellStart"/>
              <w:proofErr w:type="gramStart"/>
              <w:r w:rsidRPr="001836AA">
                <w:rPr>
                  <w:rStyle w:val="Hyperlink"/>
                  <w:rFonts w:eastAsiaTheme="minorEastAsia"/>
                  <w:b w:val="0"/>
                  <w:bCs w:val="0"/>
                  <w:sz w:val="20"/>
                  <w:szCs w:val="20"/>
                </w:rPr>
                <w:t>ResDH</w:t>
              </w:r>
              <w:proofErr w:type="spellEnd"/>
              <w:r w:rsidRPr="001836AA">
                <w:rPr>
                  <w:rStyle w:val="Hyperlink"/>
                  <w:rFonts w:eastAsiaTheme="minorEastAsia"/>
                  <w:b w:val="0"/>
                  <w:bCs w:val="0"/>
                  <w:sz w:val="20"/>
                  <w:szCs w:val="20"/>
                </w:rPr>
                <w:t>(</w:t>
              </w:r>
              <w:proofErr w:type="gramEnd"/>
              <w:r w:rsidRPr="001836AA">
                <w:rPr>
                  <w:rStyle w:val="Hyperlink"/>
                  <w:rFonts w:eastAsiaTheme="minorEastAsia"/>
                  <w:b w:val="0"/>
                  <w:bCs w:val="0"/>
                  <w:sz w:val="20"/>
                  <w:szCs w:val="20"/>
                </w:rPr>
                <w:t>2004)77</w:t>
              </w:r>
            </w:hyperlink>
          </w:p>
        </w:tc>
        <w:tc>
          <w:tcPr>
            <w:tcW w:w="1514" w:type="dxa"/>
            <w:shd w:val="clear" w:color="auto" w:fill="auto"/>
            <w:tcMar>
              <w:top w:w="113" w:type="dxa"/>
              <w:bottom w:w="113" w:type="dxa"/>
            </w:tcMar>
          </w:tcPr>
          <w:p w14:paraId="6F27758D"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AUT / G.S.</w:t>
            </w:r>
          </w:p>
        </w:tc>
        <w:tc>
          <w:tcPr>
            <w:tcW w:w="1120" w:type="dxa"/>
            <w:shd w:val="clear" w:color="auto" w:fill="auto"/>
            <w:tcMar>
              <w:top w:w="113" w:type="dxa"/>
              <w:bottom w:w="113" w:type="dxa"/>
            </w:tcMar>
          </w:tcPr>
          <w:p w14:paraId="57D5A618"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26297/95</w:t>
            </w:r>
          </w:p>
        </w:tc>
        <w:tc>
          <w:tcPr>
            <w:tcW w:w="1334" w:type="dxa"/>
            <w:shd w:val="clear" w:color="auto" w:fill="auto"/>
            <w:tcMar>
              <w:top w:w="113" w:type="dxa"/>
              <w:left w:w="0" w:type="dxa"/>
              <w:bottom w:w="113" w:type="dxa"/>
              <w:right w:w="0" w:type="dxa"/>
            </w:tcMar>
          </w:tcPr>
          <w:p w14:paraId="3A51DAEF" w14:textId="77777777" w:rsidR="009D31DB" w:rsidRPr="00D37FF0"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37FF0">
              <w:rPr>
                <w:rFonts w:eastAsiaTheme="minorEastAsia"/>
                <w:b/>
                <w:bCs/>
                <w:sz w:val="20"/>
                <w:szCs w:val="20"/>
              </w:rPr>
              <w:t>21/12/1999</w:t>
            </w:r>
          </w:p>
        </w:tc>
        <w:tc>
          <w:tcPr>
            <w:tcW w:w="3734" w:type="dxa"/>
            <w:shd w:val="clear" w:color="auto" w:fill="auto"/>
            <w:tcMar>
              <w:top w:w="113" w:type="dxa"/>
              <w:bottom w:w="113" w:type="dxa"/>
            </w:tcMar>
          </w:tcPr>
          <w:p w14:paraId="7148D218"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9104E0">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Excessive length of administrative proceedings in civil matters. (Article 6 §1)</w:t>
            </w:r>
          </w:p>
        </w:tc>
        <w:tc>
          <w:tcPr>
            <w:tcW w:w="5199" w:type="dxa"/>
            <w:shd w:val="clear" w:color="auto" w:fill="auto"/>
            <w:tcMar>
              <w:top w:w="113" w:type="dxa"/>
              <w:bottom w:w="113" w:type="dxa"/>
            </w:tcMar>
          </w:tcPr>
          <w:p w14:paraId="11B0E9AB" w14:textId="23734F3C"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xml:space="preserve">: Just satisfaction in respect of non-pecuniary damage paid. </w:t>
            </w:r>
          </w:p>
          <w:p w14:paraId="4B00FDD7" w14:textId="1AC37969"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In 2002, the Administrative Reform Act entered into force aiming at accelerating administrative proceedings. Independent administrative tribunal were set up in the Länder. Clone cases could be examined in an accelerated procedure. Computerisation reduced delays in case-management. </w:t>
            </w:r>
          </w:p>
        </w:tc>
      </w:tr>
      <w:tr w:rsidR="009D31DB" w:rsidRPr="00164B4E" w14:paraId="0B998650"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F88A65A" w14:textId="77777777" w:rsidR="009D31DB" w:rsidRPr="000346A2" w:rsidRDefault="009D31DB" w:rsidP="009D31DB">
            <w:pPr>
              <w:jc w:val="center"/>
              <w:rPr>
                <w:rFonts w:ascii="Calibri" w:eastAsia="Times New Roman" w:hAnsi="Calibri" w:cs="Calibri"/>
                <w:sz w:val="18"/>
                <w:szCs w:val="18"/>
              </w:rPr>
            </w:pPr>
            <w:hyperlink r:id="rId9" w:history="1">
              <w:proofErr w:type="spellStart"/>
              <w:proofErr w:type="gramStart"/>
              <w:r w:rsidRPr="009104E0">
                <w:rPr>
                  <w:rStyle w:val="Hyperlink"/>
                  <w:rFonts w:eastAsiaTheme="minorEastAsia"/>
                  <w:b w:val="0"/>
                  <w:bCs w:val="0"/>
                  <w:sz w:val="20"/>
                  <w:szCs w:val="20"/>
                </w:rPr>
                <w:t>ResDH</w:t>
              </w:r>
              <w:proofErr w:type="spellEnd"/>
              <w:r w:rsidRPr="009104E0">
                <w:rPr>
                  <w:rStyle w:val="Hyperlink"/>
                  <w:rFonts w:eastAsiaTheme="minorEastAsia"/>
                  <w:b w:val="0"/>
                  <w:bCs w:val="0"/>
                  <w:sz w:val="20"/>
                  <w:szCs w:val="20"/>
                </w:rPr>
                <w:t>(</w:t>
              </w:r>
              <w:proofErr w:type="gramEnd"/>
              <w:r w:rsidRPr="009104E0">
                <w:rPr>
                  <w:rStyle w:val="Hyperlink"/>
                  <w:rFonts w:eastAsiaTheme="minorEastAsia"/>
                  <w:b w:val="0"/>
                  <w:bCs w:val="0"/>
                  <w:sz w:val="20"/>
                  <w:szCs w:val="20"/>
                </w:rPr>
                <w:t>2004)73</w:t>
              </w:r>
            </w:hyperlink>
          </w:p>
        </w:tc>
        <w:tc>
          <w:tcPr>
            <w:tcW w:w="1514" w:type="dxa"/>
            <w:shd w:val="clear" w:color="auto" w:fill="auto"/>
            <w:tcMar>
              <w:top w:w="113" w:type="dxa"/>
              <w:bottom w:w="113" w:type="dxa"/>
            </w:tcMar>
          </w:tcPr>
          <w:p w14:paraId="08628CCA"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AUT / </w:t>
            </w:r>
            <w:proofErr w:type="spellStart"/>
            <w:r w:rsidRPr="00376FAE">
              <w:rPr>
                <w:rFonts w:eastAsiaTheme="minorEastAsia" w:cstheme="minorHAnsi"/>
                <w:b/>
                <w:bCs/>
                <w:sz w:val="20"/>
                <w:szCs w:val="20"/>
              </w:rPr>
              <w:t>Hortolomei</w:t>
            </w:r>
            <w:proofErr w:type="spellEnd"/>
          </w:p>
        </w:tc>
        <w:tc>
          <w:tcPr>
            <w:tcW w:w="1120" w:type="dxa"/>
            <w:shd w:val="clear" w:color="auto" w:fill="auto"/>
            <w:tcMar>
              <w:top w:w="113" w:type="dxa"/>
              <w:bottom w:w="113" w:type="dxa"/>
            </w:tcMar>
          </w:tcPr>
          <w:p w14:paraId="47BFC418"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17291/90</w:t>
            </w:r>
          </w:p>
        </w:tc>
        <w:tc>
          <w:tcPr>
            <w:tcW w:w="1334" w:type="dxa"/>
            <w:shd w:val="clear" w:color="auto" w:fill="auto"/>
            <w:tcMar>
              <w:top w:w="113" w:type="dxa"/>
              <w:left w:w="0" w:type="dxa"/>
              <w:bottom w:w="113" w:type="dxa"/>
              <w:right w:w="0" w:type="dxa"/>
            </w:tcMar>
          </w:tcPr>
          <w:p w14:paraId="22D2A288" w14:textId="77777777" w:rsidR="009D31DB" w:rsidRPr="009104E0"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9104E0">
              <w:rPr>
                <w:rFonts w:eastAsiaTheme="minorEastAsia"/>
                <w:b/>
                <w:bCs/>
                <w:sz w:val="20"/>
                <w:szCs w:val="20"/>
              </w:rPr>
              <w:t>08/10/1999</w:t>
            </w:r>
          </w:p>
        </w:tc>
        <w:tc>
          <w:tcPr>
            <w:tcW w:w="3734" w:type="dxa"/>
            <w:shd w:val="clear" w:color="auto" w:fill="auto"/>
            <w:tcMar>
              <w:top w:w="113" w:type="dxa"/>
              <w:bottom w:w="113" w:type="dxa"/>
            </w:tcMar>
          </w:tcPr>
          <w:p w14:paraId="05B20C8F"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9104E0">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xml:space="preserve"> Excessive length of administrative proceedings and lack of independence and impartiality of the Regional Appeals Commission. (Article 6 §1 twice)</w:t>
            </w:r>
          </w:p>
        </w:tc>
        <w:tc>
          <w:tcPr>
            <w:tcW w:w="5199" w:type="dxa"/>
            <w:shd w:val="clear" w:color="auto" w:fill="auto"/>
            <w:tcMar>
              <w:top w:w="113" w:type="dxa"/>
              <w:bottom w:w="113" w:type="dxa"/>
            </w:tcMar>
          </w:tcPr>
          <w:p w14:paraId="1A987290" w14:textId="12CCDB16"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Just satisfaction for non-pecuniary and pecuniary damage awarded in e</w:t>
            </w:r>
            <w:r w:rsidR="009D31DB">
              <w:rPr>
                <w:rFonts w:eastAsiaTheme="minorEastAsia"/>
                <w:sz w:val="20"/>
                <w:szCs w:val="20"/>
              </w:rPr>
              <w:t>q</w:t>
            </w:r>
            <w:r w:rsidR="009D31DB" w:rsidRPr="712E81A7">
              <w:rPr>
                <w:rFonts w:eastAsiaTheme="minorEastAsia"/>
                <w:sz w:val="20"/>
                <w:szCs w:val="20"/>
              </w:rPr>
              <w:t>uity and paid.</w:t>
            </w:r>
          </w:p>
          <w:p w14:paraId="656FC305" w14:textId="4AB5F76C"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712E81A7">
              <w:rPr>
                <w:rFonts w:eastAsiaTheme="minorEastAsia"/>
                <w:sz w:val="20"/>
                <w:szCs w:val="20"/>
              </w:rPr>
              <w:t>: The provision of the General Law of Social Insurance, governing the composition of the Regional Appeals Commission, was amended guaranteeing full independence and impartiality of its members. The judgment was published and disseminated to the authorities concerned.</w:t>
            </w:r>
          </w:p>
        </w:tc>
      </w:tr>
      <w:tr w:rsidR="009D31DB" w:rsidRPr="00164B4E" w14:paraId="07DA49E4"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BC26955" w14:textId="77777777" w:rsidR="009D31DB" w:rsidRPr="00D50DC7" w:rsidRDefault="009D31DB" w:rsidP="009D31DB">
            <w:pPr>
              <w:jc w:val="center"/>
              <w:rPr>
                <w:rFonts w:ascii="Calibri" w:eastAsia="Times New Roman" w:hAnsi="Calibri" w:cs="Calibri"/>
                <w:sz w:val="18"/>
                <w:szCs w:val="18"/>
              </w:rPr>
            </w:pPr>
            <w:hyperlink r:id="rId10" w:history="1">
              <w:proofErr w:type="spellStart"/>
              <w:proofErr w:type="gramStart"/>
              <w:r w:rsidRPr="009104E0">
                <w:rPr>
                  <w:rStyle w:val="Hyperlink"/>
                  <w:rFonts w:eastAsiaTheme="minorEastAsia"/>
                  <w:b w:val="0"/>
                  <w:bCs w:val="0"/>
                  <w:sz w:val="20"/>
                  <w:szCs w:val="20"/>
                </w:rPr>
                <w:t>ResDH</w:t>
              </w:r>
              <w:proofErr w:type="spellEnd"/>
              <w:r w:rsidRPr="009104E0">
                <w:rPr>
                  <w:rStyle w:val="Hyperlink"/>
                  <w:rFonts w:eastAsiaTheme="minorEastAsia"/>
                  <w:b w:val="0"/>
                  <w:bCs w:val="0"/>
                  <w:sz w:val="20"/>
                  <w:szCs w:val="20"/>
                </w:rPr>
                <w:t>(</w:t>
              </w:r>
              <w:proofErr w:type="gramEnd"/>
              <w:r w:rsidRPr="009104E0">
                <w:rPr>
                  <w:rStyle w:val="Hyperlink"/>
                  <w:rFonts w:eastAsiaTheme="minorEastAsia"/>
                  <w:b w:val="0"/>
                  <w:bCs w:val="0"/>
                  <w:sz w:val="20"/>
                  <w:szCs w:val="20"/>
                </w:rPr>
                <w:t>2004)76</w:t>
              </w:r>
            </w:hyperlink>
          </w:p>
        </w:tc>
        <w:tc>
          <w:tcPr>
            <w:tcW w:w="1514" w:type="dxa"/>
            <w:shd w:val="clear" w:color="auto" w:fill="auto"/>
            <w:tcMar>
              <w:top w:w="113" w:type="dxa"/>
              <w:bottom w:w="113" w:type="dxa"/>
            </w:tcMar>
          </w:tcPr>
          <w:p w14:paraId="0C4F932F"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AUT / Michael </w:t>
            </w:r>
            <w:r w:rsidRPr="00376FAE">
              <w:rPr>
                <w:rFonts w:eastAsiaTheme="minorEastAsia" w:cstheme="minorHAnsi"/>
                <w:b/>
                <w:bCs/>
                <w:sz w:val="20"/>
                <w:szCs w:val="20"/>
              </w:rPr>
              <w:lastRenderedPageBreak/>
              <w:t>Edward Cooke</w:t>
            </w:r>
          </w:p>
        </w:tc>
        <w:tc>
          <w:tcPr>
            <w:tcW w:w="1120" w:type="dxa"/>
            <w:shd w:val="clear" w:color="auto" w:fill="auto"/>
            <w:tcMar>
              <w:top w:w="113" w:type="dxa"/>
              <w:bottom w:w="113" w:type="dxa"/>
            </w:tcMar>
          </w:tcPr>
          <w:p w14:paraId="63CE397B"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lastRenderedPageBreak/>
              <w:t>25878/94</w:t>
            </w:r>
          </w:p>
        </w:tc>
        <w:tc>
          <w:tcPr>
            <w:tcW w:w="1334" w:type="dxa"/>
            <w:shd w:val="clear" w:color="auto" w:fill="auto"/>
            <w:tcMar>
              <w:top w:w="113" w:type="dxa"/>
              <w:left w:w="0" w:type="dxa"/>
              <w:bottom w:w="113" w:type="dxa"/>
              <w:right w:w="0" w:type="dxa"/>
            </w:tcMar>
          </w:tcPr>
          <w:p w14:paraId="7980017E" w14:textId="77777777" w:rsidR="009D31DB" w:rsidRPr="009104E0"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9104E0">
              <w:rPr>
                <w:rFonts w:eastAsiaTheme="minorEastAsia"/>
                <w:b/>
                <w:bCs/>
                <w:sz w:val="20"/>
                <w:szCs w:val="20"/>
              </w:rPr>
              <w:t>08/02/2000</w:t>
            </w:r>
          </w:p>
        </w:tc>
        <w:tc>
          <w:tcPr>
            <w:tcW w:w="3734" w:type="dxa"/>
            <w:shd w:val="clear" w:color="auto" w:fill="auto"/>
            <w:tcMar>
              <w:top w:w="113" w:type="dxa"/>
              <w:bottom w:w="113" w:type="dxa"/>
            </w:tcMar>
          </w:tcPr>
          <w:p w14:paraId="3EC6287F" w14:textId="77777777" w:rsidR="009D31DB" w:rsidRPr="00376FAE" w:rsidRDefault="009D31DB" w:rsidP="009D31DB">
            <w:pPr>
              <w:spacing w:line="259" w:lineRule="auto"/>
              <w:jc w:val="both"/>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9104E0">
              <w:rPr>
                <w:rFonts w:eastAsiaTheme="minorEastAsia" w:cstheme="minorHAnsi"/>
                <w:b/>
                <w:bCs/>
                <w:i/>
                <w:iCs/>
                <w:sz w:val="20"/>
                <w:szCs w:val="20"/>
              </w:rPr>
              <w:t xml:space="preserve">Access to and effective functioning of </w:t>
            </w:r>
            <w:r w:rsidRPr="009104E0">
              <w:rPr>
                <w:rFonts w:eastAsiaTheme="minorEastAsia" w:cstheme="minorHAnsi"/>
                <w:b/>
                <w:bCs/>
                <w:i/>
                <w:iCs/>
                <w:sz w:val="20"/>
                <w:szCs w:val="20"/>
              </w:rPr>
              <w:lastRenderedPageBreak/>
              <w:t>justice</w:t>
            </w:r>
            <w:r w:rsidRPr="00376FAE">
              <w:rPr>
                <w:rFonts w:eastAsiaTheme="minorEastAsia" w:cstheme="minorHAnsi"/>
                <w:i/>
                <w:iCs/>
                <w:sz w:val="20"/>
                <w:szCs w:val="20"/>
              </w:rPr>
              <w:t>: Unfair criminal proceedings due to the denial of a fair trial due to the lack of a public hearing on appeal before the Supreme Court. (Article 6 §1 in conjunction with §3c)</w:t>
            </w:r>
          </w:p>
          <w:p w14:paraId="530C755D"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376FAE">
              <w:rPr>
                <w:rFonts w:eastAsiaTheme="minorEastAsia" w:cstheme="minorHAnsi"/>
                <w:i/>
                <w:iCs/>
                <w:sz w:val="20"/>
                <w:szCs w:val="20"/>
              </w:rPr>
              <w:t xml:space="preserve"> </w:t>
            </w:r>
          </w:p>
        </w:tc>
        <w:tc>
          <w:tcPr>
            <w:tcW w:w="5199" w:type="dxa"/>
            <w:shd w:val="clear" w:color="auto" w:fill="auto"/>
            <w:tcMar>
              <w:top w:w="113" w:type="dxa"/>
              <w:bottom w:w="113" w:type="dxa"/>
            </w:tcMar>
          </w:tcPr>
          <w:p w14:paraId="1FFF59D6" w14:textId="37324D8A"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lastRenderedPageBreak/>
              <w:t>Individual measures</w:t>
            </w:r>
            <w:r w:rsidR="009D31DB">
              <w:rPr>
                <w:rFonts w:eastAsiaTheme="minorEastAsia"/>
                <w:sz w:val="20"/>
                <w:szCs w:val="20"/>
                <w:u w:val="single"/>
              </w:rPr>
              <w:t>:</w:t>
            </w:r>
            <w:r w:rsidR="009D31DB" w:rsidRPr="07F4CE62">
              <w:rPr>
                <w:rFonts w:eastAsiaTheme="minorEastAsia"/>
                <w:sz w:val="20"/>
                <w:szCs w:val="20"/>
              </w:rPr>
              <w:t xml:space="preserve"> Just satisfaction in respect of non-</w:t>
            </w:r>
            <w:r w:rsidR="009D31DB" w:rsidRPr="07F4CE62">
              <w:rPr>
                <w:rFonts w:eastAsiaTheme="minorEastAsia"/>
                <w:sz w:val="20"/>
                <w:szCs w:val="20"/>
              </w:rPr>
              <w:lastRenderedPageBreak/>
              <w:t>pecuniary damage paid. After reopening of the impugned proceedings, the applicant was summoned and heard in a public hearing, following which the conviction was upheld but the sentence reduced.</w:t>
            </w:r>
          </w:p>
          <w:p w14:paraId="2226338C" w14:textId="0BA7D009"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w:t>
            </w:r>
            <w:r w:rsidR="009D31DB" w:rsidRPr="07F4CE62">
              <w:rPr>
                <w:rFonts w:ascii="Calibri" w:eastAsia="Calibri" w:hAnsi="Calibri" w:cs="Calibri"/>
                <w:color w:val="000000" w:themeColor="text1"/>
                <w:sz w:val="19"/>
                <w:szCs w:val="19"/>
              </w:rPr>
              <w:t xml:space="preserve">In 2000, the Code of Criminal Procedure as amended to provide that detained accused persons should be summoned and appear at the public hearing of their appeals unless they or their counsel waive this right. </w:t>
            </w:r>
            <w:r w:rsidR="009D31DB" w:rsidRPr="07F4CE62">
              <w:rPr>
                <w:rFonts w:eastAsiaTheme="minorEastAsia"/>
                <w:sz w:val="20"/>
                <w:szCs w:val="20"/>
              </w:rPr>
              <w:t xml:space="preserve">The judgment was published, </w:t>
            </w:r>
            <w:proofErr w:type="gramStart"/>
            <w:r w:rsidR="009D31DB" w:rsidRPr="07F4CE62">
              <w:rPr>
                <w:rFonts w:eastAsiaTheme="minorEastAsia"/>
                <w:sz w:val="20"/>
                <w:szCs w:val="20"/>
              </w:rPr>
              <w:t>translated</w:t>
            </w:r>
            <w:proofErr w:type="gramEnd"/>
            <w:r w:rsidR="009D31DB" w:rsidRPr="07F4CE62">
              <w:rPr>
                <w:rFonts w:eastAsiaTheme="minorEastAsia"/>
                <w:sz w:val="20"/>
                <w:szCs w:val="20"/>
              </w:rPr>
              <w:t xml:space="preserve"> and disseminated to all courts.</w:t>
            </w:r>
          </w:p>
          <w:p w14:paraId="2E943C4E" w14:textId="77777777" w:rsidR="009D31DB" w:rsidRPr="00D50DC7" w:rsidRDefault="009D31DB"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9D31DB" w:rsidRPr="00164B4E" w14:paraId="6432B7E1"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C51633A" w14:textId="77777777" w:rsidR="009D31DB" w:rsidRPr="00D50DC7" w:rsidRDefault="009D31DB" w:rsidP="009D31DB">
            <w:pPr>
              <w:jc w:val="center"/>
              <w:rPr>
                <w:rFonts w:ascii="Calibri" w:eastAsia="Times New Roman" w:hAnsi="Calibri" w:cs="Calibri"/>
                <w:sz w:val="18"/>
                <w:szCs w:val="18"/>
              </w:rPr>
            </w:pPr>
            <w:hyperlink r:id="rId11" w:history="1">
              <w:proofErr w:type="spellStart"/>
              <w:proofErr w:type="gramStart"/>
              <w:r w:rsidRPr="009104E0">
                <w:rPr>
                  <w:rStyle w:val="Hyperlink"/>
                  <w:rFonts w:eastAsiaTheme="minorEastAsia"/>
                  <w:b w:val="0"/>
                  <w:bCs w:val="0"/>
                  <w:sz w:val="20"/>
                  <w:szCs w:val="20"/>
                </w:rPr>
                <w:t>ResDH</w:t>
              </w:r>
              <w:proofErr w:type="spellEnd"/>
              <w:r w:rsidRPr="009104E0">
                <w:rPr>
                  <w:rStyle w:val="Hyperlink"/>
                  <w:rFonts w:eastAsiaTheme="minorEastAsia"/>
                  <w:b w:val="0"/>
                  <w:bCs w:val="0"/>
                  <w:sz w:val="20"/>
                  <w:szCs w:val="20"/>
                </w:rPr>
                <w:t>(</w:t>
              </w:r>
              <w:proofErr w:type="gramEnd"/>
              <w:r w:rsidRPr="009104E0">
                <w:rPr>
                  <w:rStyle w:val="Hyperlink"/>
                  <w:rFonts w:eastAsiaTheme="minorEastAsia"/>
                  <w:b w:val="0"/>
                  <w:bCs w:val="0"/>
                  <w:sz w:val="20"/>
                  <w:szCs w:val="20"/>
                </w:rPr>
                <w:t>2004)74</w:t>
              </w:r>
            </w:hyperlink>
          </w:p>
        </w:tc>
        <w:tc>
          <w:tcPr>
            <w:tcW w:w="1514" w:type="dxa"/>
            <w:shd w:val="clear" w:color="auto" w:fill="auto"/>
            <w:tcMar>
              <w:top w:w="113" w:type="dxa"/>
              <w:bottom w:w="113" w:type="dxa"/>
            </w:tcMar>
          </w:tcPr>
          <w:p w14:paraId="39589923"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AUT / </w:t>
            </w:r>
            <w:proofErr w:type="spellStart"/>
            <w:r w:rsidRPr="00376FAE">
              <w:rPr>
                <w:rFonts w:eastAsiaTheme="minorEastAsia" w:cstheme="minorHAnsi"/>
                <w:b/>
                <w:bCs/>
                <w:sz w:val="20"/>
                <w:szCs w:val="20"/>
              </w:rPr>
              <w:t>Pobornikoff</w:t>
            </w:r>
            <w:proofErr w:type="spellEnd"/>
          </w:p>
        </w:tc>
        <w:tc>
          <w:tcPr>
            <w:tcW w:w="1120" w:type="dxa"/>
            <w:shd w:val="clear" w:color="auto" w:fill="auto"/>
            <w:tcMar>
              <w:top w:w="113" w:type="dxa"/>
              <w:bottom w:w="113" w:type="dxa"/>
            </w:tcMar>
          </w:tcPr>
          <w:p w14:paraId="16F7B13A"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28501/95</w:t>
            </w:r>
          </w:p>
        </w:tc>
        <w:tc>
          <w:tcPr>
            <w:tcW w:w="1334" w:type="dxa"/>
            <w:shd w:val="clear" w:color="auto" w:fill="auto"/>
            <w:tcMar>
              <w:top w:w="113" w:type="dxa"/>
              <w:left w:w="0" w:type="dxa"/>
              <w:bottom w:w="113" w:type="dxa"/>
              <w:right w:w="0" w:type="dxa"/>
            </w:tcMar>
          </w:tcPr>
          <w:p w14:paraId="3756CBEC" w14:textId="77777777" w:rsidR="009D31DB" w:rsidRPr="009104E0"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9104E0">
              <w:rPr>
                <w:rFonts w:eastAsiaTheme="minorEastAsia"/>
                <w:b/>
                <w:bCs/>
                <w:sz w:val="20"/>
                <w:szCs w:val="20"/>
              </w:rPr>
              <w:t>30/10/2000</w:t>
            </w:r>
          </w:p>
        </w:tc>
        <w:tc>
          <w:tcPr>
            <w:tcW w:w="3734" w:type="dxa"/>
            <w:shd w:val="clear" w:color="auto" w:fill="auto"/>
            <w:tcMar>
              <w:top w:w="113" w:type="dxa"/>
              <w:bottom w:w="113" w:type="dxa"/>
            </w:tcMar>
          </w:tcPr>
          <w:p w14:paraId="17D9EC03"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9104E0">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Unfair criminal proceedings due to the denial of a fair trial due to the lack of a public hearing on appeal. (Article 6 §1 in conjunction with §3c)</w:t>
            </w:r>
          </w:p>
        </w:tc>
        <w:tc>
          <w:tcPr>
            <w:tcW w:w="5199" w:type="dxa"/>
            <w:shd w:val="clear" w:color="auto" w:fill="auto"/>
            <w:tcMar>
              <w:top w:w="113" w:type="dxa"/>
              <w:bottom w:w="113" w:type="dxa"/>
            </w:tcMar>
          </w:tcPr>
          <w:p w14:paraId="1E3FE950" w14:textId="5C6B6602"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No claim for just satisfaction made. The impugned proceedings were reopened. In a new public hearing no mitigating circumstance were found.</w:t>
            </w:r>
          </w:p>
          <w:p w14:paraId="14E65AB6" w14:textId="432F9C99" w:rsidR="009D31DB" w:rsidRPr="003F22D0"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712E81A7">
              <w:rPr>
                <w:rFonts w:eastAsiaTheme="minorEastAsia"/>
                <w:sz w:val="20"/>
                <w:szCs w:val="20"/>
              </w:rPr>
              <w:t xml:space="preserve">: In 2000, the Code of Criminal Procedure </w:t>
            </w:r>
            <w:r w:rsidR="009D31DB">
              <w:rPr>
                <w:rFonts w:eastAsiaTheme="minorEastAsia"/>
                <w:sz w:val="20"/>
                <w:szCs w:val="20"/>
              </w:rPr>
              <w:t>w</w:t>
            </w:r>
            <w:r w:rsidR="009D31DB" w:rsidRPr="712E81A7">
              <w:rPr>
                <w:rFonts w:eastAsiaTheme="minorEastAsia"/>
                <w:sz w:val="20"/>
                <w:szCs w:val="20"/>
              </w:rPr>
              <w:t>as amended to provide that detained accused persons should be summoned and appear at the public hearing of their appeals unless they or their counsel waive this right. The judgment was published and disseminated.</w:t>
            </w:r>
          </w:p>
        </w:tc>
      </w:tr>
      <w:tr w:rsidR="009D31DB" w:rsidRPr="00164B4E" w14:paraId="015BC5C2"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8C522AF" w14:textId="77777777" w:rsidR="009D31DB" w:rsidRPr="00D50DC7" w:rsidRDefault="009D31DB" w:rsidP="009D31DB">
            <w:pPr>
              <w:jc w:val="center"/>
              <w:rPr>
                <w:rFonts w:ascii="Calibri" w:eastAsia="Times New Roman" w:hAnsi="Calibri" w:cs="Calibri"/>
                <w:sz w:val="18"/>
                <w:szCs w:val="18"/>
              </w:rPr>
            </w:pPr>
            <w:hyperlink r:id="rId12" w:history="1">
              <w:proofErr w:type="spellStart"/>
              <w:proofErr w:type="gramStart"/>
              <w:r w:rsidRPr="009104E0">
                <w:rPr>
                  <w:rStyle w:val="Hyperlink"/>
                  <w:rFonts w:eastAsiaTheme="minorEastAsia"/>
                  <w:b w:val="0"/>
                  <w:bCs w:val="0"/>
                  <w:sz w:val="20"/>
                  <w:szCs w:val="20"/>
                </w:rPr>
                <w:t>ResDH</w:t>
              </w:r>
              <w:proofErr w:type="spellEnd"/>
              <w:r w:rsidRPr="009104E0">
                <w:rPr>
                  <w:rStyle w:val="Hyperlink"/>
                  <w:rFonts w:eastAsiaTheme="minorEastAsia"/>
                  <w:b w:val="0"/>
                  <w:bCs w:val="0"/>
                  <w:sz w:val="20"/>
                  <w:szCs w:val="20"/>
                </w:rPr>
                <w:t>(</w:t>
              </w:r>
              <w:proofErr w:type="gramEnd"/>
              <w:r w:rsidRPr="009104E0">
                <w:rPr>
                  <w:rStyle w:val="Hyperlink"/>
                  <w:rFonts w:eastAsiaTheme="minorEastAsia"/>
                  <w:b w:val="0"/>
                  <w:bCs w:val="0"/>
                  <w:sz w:val="20"/>
                  <w:szCs w:val="20"/>
                </w:rPr>
                <w:t>2004)75</w:t>
              </w:r>
            </w:hyperlink>
          </w:p>
        </w:tc>
        <w:tc>
          <w:tcPr>
            <w:tcW w:w="1514" w:type="dxa"/>
            <w:shd w:val="clear" w:color="auto" w:fill="auto"/>
            <w:tcMar>
              <w:top w:w="113" w:type="dxa"/>
              <w:bottom w:w="113" w:type="dxa"/>
            </w:tcMar>
          </w:tcPr>
          <w:p w14:paraId="0DD0554A"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AUT / </w:t>
            </w:r>
            <w:proofErr w:type="spellStart"/>
            <w:r w:rsidRPr="00376FAE">
              <w:rPr>
                <w:rFonts w:eastAsiaTheme="minorEastAsia" w:cstheme="minorHAnsi"/>
                <w:b/>
                <w:bCs/>
                <w:sz w:val="20"/>
                <w:szCs w:val="20"/>
              </w:rPr>
              <w:t>Telfner</w:t>
            </w:r>
            <w:proofErr w:type="spellEnd"/>
          </w:p>
        </w:tc>
        <w:tc>
          <w:tcPr>
            <w:tcW w:w="1120" w:type="dxa"/>
            <w:shd w:val="clear" w:color="auto" w:fill="auto"/>
            <w:tcMar>
              <w:top w:w="113" w:type="dxa"/>
              <w:bottom w:w="113" w:type="dxa"/>
            </w:tcMar>
          </w:tcPr>
          <w:p w14:paraId="0C64B6D3"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33501/96</w:t>
            </w:r>
          </w:p>
        </w:tc>
        <w:tc>
          <w:tcPr>
            <w:tcW w:w="1334" w:type="dxa"/>
            <w:shd w:val="clear" w:color="auto" w:fill="auto"/>
            <w:tcMar>
              <w:top w:w="113" w:type="dxa"/>
              <w:left w:w="0" w:type="dxa"/>
              <w:bottom w:w="113" w:type="dxa"/>
              <w:right w:w="0" w:type="dxa"/>
            </w:tcMar>
          </w:tcPr>
          <w:p w14:paraId="0EC6864F" w14:textId="77777777" w:rsidR="009D31DB" w:rsidRPr="009104E0"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104E0">
              <w:rPr>
                <w:rFonts w:eastAsiaTheme="minorEastAsia"/>
                <w:b/>
                <w:bCs/>
                <w:sz w:val="20"/>
                <w:szCs w:val="20"/>
              </w:rPr>
              <w:t>20/06/2001</w:t>
            </w:r>
          </w:p>
          <w:p w14:paraId="711B4D61"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20/03/2001</w:t>
            </w:r>
          </w:p>
        </w:tc>
        <w:tc>
          <w:tcPr>
            <w:tcW w:w="3734" w:type="dxa"/>
            <w:shd w:val="clear" w:color="auto" w:fill="auto"/>
            <w:tcMar>
              <w:top w:w="113" w:type="dxa"/>
              <w:bottom w:w="113" w:type="dxa"/>
            </w:tcMar>
          </w:tcPr>
          <w:p w14:paraId="3F74636C"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9104E0">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Infringement of the presumption of innocence due to the conviction of the applicant in the context of a hit-and-run accident without direct evidence of who was driving the car. (Article 6 §2)</w:t>
            </w:r>
          </w:p>
        </w:tc>
        <w:tc>
          <w:tcPr>
            <w:tcW w:w="5199" w:type="dxa"/>
            <w:shd w:val="clear" w:color="auto" w:fill="auto"/>
            <w:tcMar>
              <w:top w:w="113" w:type="dxa"/>
              <w:bottom w:w="113" w:type="dxa"/>
            </w:tcMar>
          </w:tcPr>
          <w:p w14:paraId="6F16F056" w14:textId="5864E261"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Pr>
                <w:rFonts w:eastAsiaTheme="minorEastAsia"/>
                <w:sz w:val="20"/>
                <w:szCs w:val="20"/>
              </w:rPr>
              <w:t>:</w:t>
            </w:r>
            <w:r w:rsidR="009D31DB" w:rsidRPr="07F4CE62">
              <w:rPr>
                <w:rFonts w:eastAsiaTheme="minorEastAsia"/>
                <w:sz w:val="20"/>
                <w:szCs w:val="20"/>
              </w:rPr>
              <w:t xml:space="preserve"> Just satisfaction in respect of non-pecuniary damage paid. After reopening of the impugned proceedings, they were discontinued as the State Attorney withdrew his petition to prosecute.</w:t>
            </w:r>
          </w:p>
          <w:p w14:paraId="5E0F05BB" w14:textId="1159263A"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The judgment was published, </w:t>
            </w:r>
            <w:proofErr w:type="gramStart"/>
            <w:r w:rsidR="009D31DB" w:rsidRPr="07F4CE62">
              <w:rPr>
                <w:rFonts w:eastAsiaTheme="minorEastAsia"/>
                <w:sz w:val="20"/>
                <w:szCs w:val="20"/>
              </w:rPr>
              <w:t>translated</w:t>
            </w:r>
            <w:proofErr w:type="gramEnd"/>
            <w:r w:rsidR="009D31DB" w:rsidRPr="07F4CE62">
              <w:rPr>
                <w:rFonts w:eastAsiaTheme="minorEastAsia"/>
                <w:sz w:val="20"/>
                <w:szCs w:val="20"/>
              </w:rPr>
              <w:t xml:space="preserve"> and disseminated to all courts.</w:t>
            </w:r>
          </w:p>
        </w:tc>
      </w:tr>
      <w:tr w:rsidR="009D31DB" w:rsidRPr="00164B4E" w14:paraId="1CCCCB1F"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8BE4964" w14:textId="77777777" w:rsidR="009D31DB" w:rsidRPr="000346A2" w:rsidRDefault="009D31DB" w:rsidP="009D31DB">
            <w:pPr>
              <w:jc w:val="center"/>
              <w:rPr>
                <w:rFonts w:ascii="Calibri" w:eastAsia="Times New Roman" w:hAnsi="Calibri" w:cs="Calibri"/>
                <w:b w:val="0"/>
                <w:bCs w:val="0"/>
                <w:sz w:val="18"/>
                <w:szCs w:val="18"/>
              </w:rPr>
            </w:pPr>
            <w:hyperlink r:id="rId13" w:history="1">
              <w:proofErr w:type="spellStart"/>
              <w:proofErr w:type="gramStart"/>
              <w:r w:rsidRPr="003F22D0">
                <w:rPr>
                  <w:rStyle w:val="Hyperlink"/>
                  <w:rFonts w:eastAsiaTheme="minorEastAsia"/>
                  <w:b w:val="0"/>
                  <w:bCs w:val="0"/>
                  <w:sz w:val="20"/>
                  <w:szCs w:val="20"/>
                </w:rPr>
                <w:t>ResDH</w:t>
              </w:r>
              <w:proofErr w:type="spellEnd"/>
              <w:r w:rsidRPr="003F22D0">
                <w:rPr>
                  <w:rStyle w:val="Hyperlink"/>
                  <w:rFonts w:eastAsiaTheme="minorEastAsia"/>
                  <w:b w:val="0"/>
                  <w:bCs w:val="0"/>
                  <w:sz w:val="20"/>
                  <w:szCs w:val="20"/>
                </w:rPr>
                <w:t>(</w:t>
              </w:r>
              <w:proofErr w:type="gramEnd"/>
              <w:r w:rsidRPr="003F22D0">
                <w:rPr>
                  <w:rStyle w:val="Hyperlink"/>
                  <w:rFonts w:eastAsiaTheme="minorEastAsia"/>
                  <w:b w:val="0"/>
                  <w:bCs w:val="0"/>
                  <w:sz w:val="20"/>
                  <w:szCs w:val="20"/>
                </w:rPr>
                <w:t>2004)61</w:t>
              </w:r>
            </w:hyperlink>
          </w:p>
        </w:tc>
        <w:tc>
          <w:tcPr>
            <w:tcW w:w="1514" w:type="dxa"/>
            <w:shd w:val="clear" w:color="auto" w:fill="auto"/>
            <w:tcMar>
              <w:top w:w="113" w:type="dxa"/>
              <w:bottom w:w="113" w:type="dxa"/>
            </w:tcMar>
          </w:tcPr>
          <w:p w14:paraId="771257B8"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BEL / </w:t>
            </w:r>
            <w:proofErr w:type="spellStart"/>
            <w:r w:rsidRPr="00376FAE">
              <w:rPr>
                <w:rFonts w:eastAsiaTheme="minorEastAsia" w:cstheme="minorHAnsi"/>
                <w:b/>
                <w:bCs/>
                <w:sz w:val="20"/>
                <w:szCs w:val="20"/>
              </w:rPr>
              <w:t>Teret</w:t>
            </w:r>
            <w:proofErr w:type="spellEnd"/>
          </w:p>
        </w:tc>
        <w:tc>
          <w:tcPr>
            <w:tcW w:w="1120" w:type="dxa"/>
            <w:shd w:val="clear" w:color="auto" w:fill="auto"/>
            <w:tcMar>
              <w:top w:w="113" w:type="dxa"/>
              <w:bottom w:w="113" w:type="dxa"/>
            </w:tcMar>
          </w:tcPr>
          <w:p w14:paraId="15BC23B5"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49497/99</w:t>
            </w:r>
          </w:p>
        </w:tc>
        <w:tc>
          <w:tcPr>
            <w:tcW w:w="1334" w:type="dxa"/>
            <w:shd w:val="clear" w:color="auto" w:fill="auto"/>
            <w:tcMar>
              <w:top w:w="113" w:type="dxa"/>
              <w:left w:w="0" w:type="dxa"/>
              <w:bottom w:w="113" w:type="dxa"/>
              <w:right w:w="0" w:type="dxa"/>
            </w:tcMar>
          </w:tcPr>
          <w:p w14:paraId="6DB2A5F3" w14:textId="77777777" w:rsidR="009D31DB" w:rsidRPr="003F22D0"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3F22D0">
              <w:rPr>
                <w:rFonts w:eastAsiaTheme="minorEastAsia"/>
                <w:b/>
                <w:bCs/>
                <w:sz w:val="20"/>
                <w:szCs w:val="20"/>
              </w:rPr>
              <w:t>15/02/2003</w:t>
            </w:r>
          </w:p>
          <w:p w14:paraId="79955B40" w14:textId="77777777" w:rsidR="009D31DB"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712E81A7">
              <w:rPr>
                <w:rFonts w:eastAsiaTheme="minorEastAsia"/>
                <w:sz w:val="20"/>
                <w:szCs w:val="20"/>
              </w:rPr>
              <w:t>15/11/2002</w:t>
            </w:r>
          </w:p>
          <w:p w14:paraId="71DAAFBE"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Striking out</w:t>
            </w:r>
          </w:p>
        </w:tc>
        <w:tc>
          <w:tcPr>
            <w:tcW w:w="3734" w:type="dxa"/>
            <w:shd w:val="clear" w:color="auto" w:fill="auto"/>
            <w:tcMar>
              <w:top w:w="113" w:type="dxa"/>
              <w:bottom w:w="113" w:type="dxa"/>
            </w:tcMar>
          </w:tcPr>
          <w:p w14:paraId="6D94F1D9"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376FAE">
              <w:rPr>
                <w:rFonts w:eastAsiaTheme="minorEastAsia" w:cstheme="minorHAnsi"/>
                <w:i/>
                <w:iCs/>
                <w:sz w:val="20"/>
                <w:szCs w:val="20"/>
              </w:rPr>
              <w:t>Access to and effective functioning of justice: Excessive length of civil proceedings. (Article 6 §1)</w:t>
            </w:r>
          </w:p>
        </w:tc>
        <w:tc>
          <w:tcPr>
            <w:tcW w:w="5199" w:type="dxa"/>
            <w:shd w:val="clear" w:color="auto" w:fill="auto"/>
            <w:tcMar>
              <w:top w:w="113" w:type="dxa"/>
              <w:bottom w:w="113" w:type="dxa"/>
            </w:tcMar>
          </w:tcPr>
          <w:p w14:paraId="060F0C58" w14:textId="06FD6056"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Domestic proceedings closed. The applicant considered she had obtained satisfaction. The case was struck out of the list.</w:t>
            </w:r>
          </w:p>
          <w:p w14:paraId="0A593ED9" w14:textId="6C32EF58"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Pr>
                <w:rFonts w:eastAsiaTheme="minorEastAsia"/>
                <w:sz w:val="20"/>
                <w:szCs w:val="20"/>
              </w:rPr>
              <w:t>: None.</w:t>
            </w:r>
          </w:p>
        </w:tc>
      </w:tr>
      <w:tr w:rsidR="009D31DB" w:rsidRPr="00164B4E" w14:paraId="428CBE8C"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7993841" w14:textId="77777777" w:rsidR="009D31DB" w:rsidRDefault="009D31DB" w:rsidP="009D31DB">
            <w:pPr>
              <w:jc w:val="center"/>
              <w:rPr>
                <w:rFonts w:eastAsiaTheme="minorEastAsia"/>
                <w:sz w:val="20"/>
                <w:szCs w:val="20"/>
              </w:rPr>
            </w:pPr>
            <w:hyperlink r:id="rId14" w:history="1">
              <w:proofErr w:type="spellStart"/>
              <w:proofErr w:type="gramStart"/>
              <w:r w:rsidRPr="00713A12">
                <w:rPr>
                  <w:rStyle w:val="Hyperlink"/>
                  <w:rFonts w:eastAsiaTheme="minorEastAsia"/>
                  <w:b w:val="0"/>
                  <w:bCs w:val="0"/>
                  <w:sz w:val="20"/>
                  <w:szCs w:val="20"/>
                </w:rPr>
                <w:t>ResDH</w:t>
              </w:r>
              <w:proofErr w:type="spellEnd"/>
              <w:r w:rsidRPr="00713A12">
                <w:rPr>
                  <w:rStyle w:val="Hyperlink"/>
                  <w:rFonts w:eastAsiaTheme="minorEastAsia"/>
                  <w:b w:val="0"/>
                  <w:bCs w:val="0"/>
                  <w:sz w:val="20"/>
                  <w:szCs w:val="20"/>
                </w:rPr>
                <w:t>(</w:t>
              </w:r>
              <w:proofErr w:type="gramEnd"/>
              <w:r w:rsidRPr="00713A12">
                <w:rPr>
                  <w:rStyle w:val="Hyperlink"/>
                  <w:rFonts w:eastAsiaTheme="minorEastAsia"/>
                  <w:b w:val="0"/>
                  <w:bCs w:val="0"/>
                  <w:sz w:val="20"/>
                  <w:szCs w:val="20"/>
                </w:rPr>
                <w:t>2004)15</w:t>
              </w:r>
            </w:hyperlink>
          </w:p>
        </w:tc>
        <w:tc>
          <w:tcPr>
            <w:tcW w:w="1514" w:type="dxa"/>
            <w:shd w:val="clear" w:color="auto" w:fill="auto"/>
            <w:tcMar>
              <w:top w:w="113" w:type="dxa"/>
              <w:bottom w:w="113" w:type="dxa"/>
            </w:tcMar>
          </w:tcPr>
          <w:p w14:paraId="4C100734"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b/>
                <w:bCs/>
                <w:sz w:val="20"/>
                <w:szCs w:val="20"/>
              </w:rPr>
            </w:pPr>
            <w:r>
              <w:rPr>
                <w:rFonts w:eastAsiaTheme="minorEastAsia" w:cstheme="minorHAnsi"/>
                <w:b/>
                <w:bCs/>
                <w:sz w:val="20"/>
                <w:szCs w:val="20"/>
              </w:rPr>
              <w:t>BGR / Mironov</w:t>
            </w:r>
          </w:p>
        </w:tc>
        <w:tc>
          <w:tcPr>
            <w:tcW w:w="1120" w:type="dxa"/>
            <w:shd w:val="clear" w:color="auto" w:fill="auto"/>
            <w:tcMar>
              <w:top w:w="113" w:type="dxa"/>
              <w:bottom w:w="113" w:type="dxa"/>
            </w:tcMar>
          </w:tcPr>
          <w:p w14:paraId="1DF13DD2"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30381/96</w:t>
            </w:r>
          </w:p>
        </w:tc>
        <w:tc>
          <w:tcPr>
            <w:tcW w:w="1334" w:type="dxa"/>
            <w:shd w:val="clear" w:color="auto" w:fill="auto"/>
            <w:tcMar>
              <w:top w:w="113" w:type="dxa"/>
              <w:left w:w="0" w:type="dxa"/>
              <w:bottom w:w="113" w:type="dxa"/>
              <w:right w:w="0" w:type="dxa"/>
            </w:tcMar>
          </w:tcPr>
          <w:p w14:paraId="4ADD524B"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09/06/1999</w:t>
            </w:r>
          </w:p>
        </w:tc>
        <w:tc>
          <w:tcPr>
            <w:tcW w:w="3734" w:type="dxa"/>
            <w:shd w:val="clear" w:color="auto" w:fill="auto"/>
            <w:tcMar>
              <w:top w:w="113" w:type="dxa"/>
              <w:bottom w:w="113" w:type="dxa"/>
            </w:tcMar>
          </w:tcPr>
          <w:p w14:paraId="27AAD925" w14:textId="77777777" w:rsidR="009D31DB" w:rsidRPr="00376FAE" w:rsidRDefault="009D31DB" w:rsidP="009D31DB">
            <w:pPr>
              <w:jc w:val="both"/>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713A12">
              <w:rPr>
                <w:rFonts w:eastAsia="Calibri" w:cstheme="minorHAnsi"/>
                <w:b/>
                <w:bCs/>
                <w:i/>
                <w:iCs/>
                <w:color w:val="000000" w:themeColor="text1"/>
                <w:sz w:val="20"/>
                <w:szCs w:val="20"/>
              </w:rPr>
              <w:t>Access to and effective functioning of justice</w:t>
            </w:r>
            <w:r>
              <w:rPr>
                <w:rFonts w:eastAsia="Calibri" w:cstheme="minorHAnsi"/>
                <w:b/>
                <w:bCs/>
                <w:i/>
                <w:iCs/>
                <w:color w:val="000000" w:themeColor="text1"/>
                <w:sz w:val="20"/>
                <w:szCs w:val="20"/>
              </w:rPr>
              <w:t xml:space="preserve"> and protection of private life and correspondence</w:t>
            </w:r>
            <w:r w:rsidRPr="00376FAE">
              <w:rPr>
                <w:rFonts w:eastAsia="Calibri" w:cstheme="minorHAnsi"/>
                <w:i/>
                <w:iCs/>
                <w:color w:val="000000" w:themeColor="text1"/>
                <w:sz w:val="20"/>
                <w:szCs w:val="20"/>
              </w:rPr>
              <w:t xml:space="preserve">: Excessive length of </w:t>
            </w:r>
            <w:r>
              <w:rPr>
                <w:rFonts w:eastAsia="Calibri" w:cstheme="minorHAnsi"/>
                <w:i/>
                <w:iCs/>
                <w:color w:val="000000" w:themeColor="text1"/>
                <w:sz w:val="20"/>
                <w:szCs w:val="20"/>
              </w:rPr>
              <w:lastRenderedPageBreak/>
              <w:t xml:space="preserve">criminal </w:t>
            </w:r>
            <w:r w:rsidRPr="00376FAE">
              <w:rPr>
                <w:rFonts w:eastAsia="Calibri" w:cstheme="minorHAnsi"/>
                <w:i/>
                <w:iCs/>
                <w:color w:val="000000" w:themeColor="text1"/>
                <w:sz w:val="20"/>
                <w:szCs w:val="20"/>
              </w:rPr>
              <w:t>proceedings</w:t>
            </w:r>
            <w:r>
              <w:rPr>
                <w:rFonts w:eastAsia="Calibri" w:cstheme="minorHAnsi"/>
                <w:i/>
                <w:iCs/>
                <w:color w:val="000000" w:themeColor="text1"/>
                <w:sz w:val="20"/>
                <w:szCs w:val="20"/>
              </w:rPr>
              <w:t xml:space="preserve"> as well as </w:t>
            </w:r>
            <w:r w:rsidRPr="00F83B45">
              <w:rPr>
                <w:rFonts w:eastAsia="Calibri" w:cstheme="minorHAnsi"/>
                <w:i/>
                <w:iCs/>
                <w:color w:val="000000" w:themeColor="text1"/>
                <w:sz w:val="20"/>
                <w:szCs w:val="20"/>
              </w:rPr>
              <w:t xml:space="preserve">unjustified supervision by the prison authorities of </w:t>
            </w:r>
            <w:r>
              <w:rPr>
                <w:rFonts w:eastAsia="Calibri" w:cstheme="minorHAnsi"/>
                <w:i/>
                <w:iCs/>
                <w:color w:val="000000" w:themeColor="text1"/>
                <w:sz w:val="20"/>
                <w:szCs w:val="20"/>
              </w:rPr>
              <w:t>the applicant’s</w:t>
            </w:r>
            <w:r w:rsidRPr="00F83B45">
              <w:rPr>
                <w:rFonts w:eastAsia="Calibri" w:cstheme="minorHAnsi"/>
                <w:i/>
                <w:iCs/>
                <w:color w:val="000000" w:themeColor="text1"/>
                <w:sz w:val="20"/>
                <w:szCs w:val="20"/>
              </w:rPr>
              <w:t xml:space="preserve"> application form sent to the Commission</w:t>
            </w:r>
            <w:r w:rsidRPr="00376FAE">
              <w:rPr>
                <w:rFonts w:eastAsia="Calibri" w:cstheme="minorHAnsi"/>
                <w:i/>
                <w:iCs/>
                <w:color w:val="000000" w:themeColor="text1"/>
                <w:sz w:val="20"/>
                <w:szCs w:val="20"/>
              </w:rPr>
              <w:t>. (Article</w:t>
            </w:r>
            <w:r>
              <w:rPr>
                <w:rFonts w:eastAsia="Calibri" w:cstheme="minorHAnsi"/>
                <w:i/>
                <w:iCs/>
                <w:color w:val="000000" w:themeColor="text1"/>
                <w:sz w:val="20"/>
                <w:szCs w:val="20"/>
              </w:rPr>
              <w:t>s</w:t>
            </w:r>
            <w:r w:rsidRPr="00376FAE">
              <w:rPr>
                <w:rFonts w:eastAsia="Calibri" w:cstheme="minorHAnsi"/>
                <w:i/>
                <w:iCs/>
                <w:color w:val="000000" w:themeColor="text1"/>
                <w:sz w:val="20"/>
                <w:szCs w:val="20"/>
              </w:rPr>
              <w:t xml:space="preserve"> 6 §1</w:t>
            </w:r>
            <w:r>
              <w:rPr>
                <w:rFonts w:eastAsia="Calibri" w:cstheme="minorHAnsi"/>
                <w:i/>
                <w:iCs/>
                <w:color w:val="000000" w:themeColor="text1"/>
                <w:sz w:val="20"/>
                <w:szCs w:val="20"/>
              </w:rPr>
              <w:t xml:space="preserve"> and 8</w:t>
            </w:r>
            <w:r w:rsidRPr="00376FAE">
              <w:rPr>
                <w:rFonts w:eastAsia="Calibri" w:cstheme="minorHAnsi"/>
                <w:i/>
                <w:iCs/>
                <w:color w:val="000000" w:themeColor="text1"/>
                <w:sz w:val="20"/>
                <w:szCs w:val="20"/>
              </w:rPr>
              <w:t>)</w:t>
            </w:r>
          </w:p>
          <w:p w14:paraId="6059285F"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b/>
                <w:bCs/>
                <w:i/>
                <w:iCs/>
                <w:sz w:val="20"/>
                <w:szCs w:val="20"/>
              </w:rPr>
            </w:pPr>
          </w:p>
        </w:tc>
        <w:tc>
          <w:tcPr>
            <w:tcW w:w="5199" w:type="dxa"/>
            <w:shd w:val="clear" w:color="auto" w:fill="auto"/>
            <w:tcMar>
              <w:top w:w="113" w:type="dxa"/>
              <w:bottom w:w="113" w:type="dxa"/>
            </w:tcMar>
          </w:tcPr>
          <w:p w14:paraId="576EACBC" w14:textId="6AEA5523"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lastRenderedPageBreak/>
              <w:t>Individual measures</w:t>
            </w:r>
            <w:r w:rsidR="009D31DB" w:rsidRPr="6074A379">
              <w:rPr>
                <w:rFonts w:eastAsiaTheme="minorEastAsia"/>
                <w:sz w:val="20"/>
                <w:szCs w:val="20"/>
              </w:rPr>
              <w:t>: Just satisfaction in respect of non-pecuniary damage paid.</w:t>
            </w:r>
            <w:r w:rsidR="009D31DB">
              <w:rPr>
                <w:rFonts w:eastAsiaTheme="minorEastAsia"/>
                <w:sz w:val="20"/>
                <w:szCs w:val="20"/>
              </w:rPr>
              <w:t xml:space="preserve"> Criminal proceedings closed.</w:t>
            </w:r>
          </w:p>
          <w:p w14:paraId="4BE59B89" w14:textId="32EE85C6" w:rsidR="009D31DB" w:rsidRPr="00F83B45"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Pr>
                <w:rFonts w:eastAsiaTheme="minorEastAsia"/>
                <w:sz w:val="20"/>
                <w:szCs w:val="20"/>
              </w:rPr>
              <w:t xml:space="preserve">: Violation concerning excessive length of </w:t>
            </w:r>
            <w:r w:rsidR="009D31DB">
              <w:rPr>
                <w:rFonts w:eastAsiaTheme="minorEastAsia"/>
                <w:sz w:val="20"/>
                <w:szCs w:val="20"/>
              </w:rPr>
              <w:lastRenderedPageBreak/>
              <w:t xml:space="preserve">proceedings was due to exceptional circumstances of the specific case. The 1998 </w:t>
            </w:r>
            <w:r w:rsidR="009D31DB" w:rsidRPr="00F83B45">
              <w:rPr>
                <w:rFonts w:eastAsiaTheme="minorEastAsia"/>
                <w:sz w:val="20"/>
                <w:szCs w:val="20"/>
              </w:rPr>
              <w:t>the Law on the execution of punishments</w:t>
            </w:r>
            <w:r w:rsidR="009D31DB">
              <w:rPr>
                <w:rFonts w:eastAsiaTheme="minorEastAsia"/>
                <w:sz w:val="20"/>
                <w:szCs w:val="20"/>
              </w:rPr>
              <w:t xml:space="preserve"> </w:t>
            </w:r>
            <w:proofErr w:type="gramStart"/>
            <w:r w:rsidR="009D31DB">
              <w:rPr>
                <w:rFonts w:eastAsiaTheme="minorEastAsia"/>
                <w:sz w:val="20"/>
                <w:szCs w:val="20"/>
              </w:rPr>
              <w:t>provided that</w:t>
            </w:r>
            <w:proofErr w:type="gramEnd"/>
            <w:r w:rsidR="009D31DB">
              <w:rPr>
                <w:rFonts w:eastAsiaTheme="minorEastAsia"/>
                <w:sz w:val="20"/>
                <w:szCs w:val="20"/>
              </w:rPr>
              <w:t xml:space="preserve"> correspondence addressed to </w:t>
            </w:r>
            <w:r w:rsidR="009D31DB" w:rsidRPr="00F83B45">
              <w:rPr>
                <w:rFonts w:eastAsiaTheme="minorEastAsia"/>
                <w:sz w:val="20"/>
                <w:szCs w:val="20"/>
              </w:rPr>
              <w:t>institutions of human rights of the UN and the Council of Europe are not subject to control by the administration</w:t>
            </w:r>
            <w:r w:rsidR="009D31DB">
              <w:rPr>
                <w:rFonts w:eastAsiaTheme="minorEastAsia"/>
                <w:sz w:val="20"/>
                <w:szCs w:val="20"/>
              </w:rPr>
              <w:t>.</w:t>
            </w:r>
          </w:p>
        </w:tc>
      </w:tr>
      <w:tr w:rsidR="009D31DB" w:rsidRPr="00164B4E" w14:paraId="0B198105"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C76CA4A" w14:textId="77777777" w:rsidR="009D31DB" w:rsidRPr="000346A2" w:rsidRDefault="009D31DB" w:rsidP="009D31DB">
            <w:pPr>
              <w:jc w:val="center"/>
              <w:rPr>
                <w:rFonts w:ascii="Calibri" w:eastAsia="Times New Roman" w:hAnsi="Calibri" w:cs="Calibri"/>
                <w:b w:val="0"/>
                <w:bCs w:val="0"/>
                <w:sz w:val="18"/>
                <w:szCs w:val="18"/>
              </w:rPr>
            </w:pPr>
            <w:hyperlink r:id="rId15" w:history="1">
              <w:proofErr w:type="spellStart"/>
              <w:proofErr w:type="gramStart"/>
              <w:r w:rsidRPr="001836AA">
                <w:rPr>
                  <w:rStyle w:val="Hyperlink"/>
                  <w:rFonts w:eastAsiaTheme="minorEastAsia"/>
                  <w:b w:val="0"/>
                  <w:bCs w:val="0"/>
                  <w:sz w:val="20"/>
                  <w:szCs w:val="20"/>
                </w:rPr>
                <w:t>ResDH</w:t>
              </w:r>
              <w:proofErr w:type="spellEnd"/>
              <w:r w:rsidRPr="001836AA">
                <w:rPr>
                  <w:rStyle w:val="Hyperlink"/>
                  <w:rFonts w:eastAsiaTheme="minorEastAsia"/>
                  <w:b w:val="0"/>
                  <w:bCs w:val="0"/>
                  <w:sz w:val="20"/>
                  <w:szCs w:val="20"/>
                </w:rPr>
                <w:t>(</w:t>
              </w:r>
              <w:proofErr w:type="gramEnd"/>
              <w:r w:rsidRPr="001836AA">
                <w:rPr>
                  <w:rStyle w:val="Hyperlink"/>
                  <w:rFonts w:eastAsiaTheme="minorEastAsia"/>
                  <w:b w:val="0"/>
                  <w:bCs w:val="0"/>
                  <w:sz w:val="20"/>
                  <w:szCs w:val="20"/>
                </w:rPr>
                <w:t>2004)78</w:t>
              </w:r>
            </w:hyperlink>
          </w:p>
        </w:tc>
        <w:tc>
          <w:tcPr>
            <w:tcW w:w="1514" w:type="dxa"/>
            <w:shd w:val="clear" w:color="auto" w:fill="auto"/>
            <w:tcMar>
              <w:top w:w="113" w:type="dxa"/>
              <w:bottom w:w="113" w:type="dxa"/>
            </w:tcMar>
          </w:tcPr>
          <w:p w14:paraId="643B5305"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BGR / Stankov and United Macedonian Organisation </w:t>
            </w:r>
            <w:proofErr w:type="spellStart"/>
            <w:r w:rsidRPr="00376FAE">
              <w:rPr>
                <w:rFonts w:eastAsiaTheme="minorEastAsia" w:cstheme="minorHAnsi"/>
                <w:b/>
                <w:bCs/>
                <w:sz w:val="20"/>
                <w:szCs w:val="20"/>
              </w:rPr>
              <w:t>Ilinden</w:t>
            </w:r>
            <w:proofErr w:type="spellEnd"/>
          </w:p>
        </w:tc>
        <w:tc>
          <w:tcPr>
            <w:tcW w:w="1120" w:type="dxa"/>
            <w:shd w:val="clear" w:color="auto" w:fill="auto"/>
            <w:tcMar>
              <w:top w:w="113" w:type="dxa"/>
              <w:bottom w:w="113" w:type="dxa"/>
            </w:tcMar>
          </w:tcPr>
          <w:p w14:paraId="52ECD45C"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29221/95+</w:t>
            </w:r>
          </w:p>
        </w:tc>
        <w:tc>
          <w:tcPr>
            <w:tcW w:w="1334" w:type="dxa"/>
            <w:shd w:val="clear" w:color="auto" w:fill="auto"/>
            <w:tcMar>
              <w:top w:w="113" w:type="dxa"/>
              <w:left w:w="0" w:type="dxa"/>
              <w:bottom w:w="113" w:type="dxa"/>
              <w:right w:w="0" w:type="dxa"/>
            </w:tcMar>
          </w:tcPr>
          <w:p w14:paraId="629BBCB0" w14:textId="77777777" w:rsidR="009D31DB" w:rsidRPr="00D37FF0"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37FF0">
              <w:rPr>
                <w:rFonts w:eastAsiaTheme="minorEastAsia"/>
                <w:b/>
                <w:bCs/>
                <w:sz w:val="20"/>
                <w:szCs w:val="20"/>
              </w:rPr>
              <w:t>02/01/2002</w:t>
            </w:r>
          </w:p>
          <w:p w14:paraId="0BA2A207"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7F4CE62">
              <w:rPr>
                <w:rFonts w:eastAsiaTheme="minorEastAsia"/>
                <w:sz w:val="20"/>
                <w:szCs w:val="20"/>
              </w:rPr>
              <w:t>02/10/2001</w:t>
            </w:r>
          </w:p>
        </w:tc>
        <w:tc>
          <w:tcPr>
            <w:tcW w:w="3734" w:type="dxa"/>
            <w:shd w:val="clear" w:color="auto" w:fill="auto"/>
            <w:tcMar>
              <w:top w:w="113" w:type="dxa"/>
              <w:bottom w:w="113" w:type="dxa"/>
            </w:tcMar>
          </w:tcPr>
          <w:p w14:paraId="792EA435"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Theme="minorEastAsia" w:cstheme="minorHAnsi"/>
                <w:b/>
                <w:bCs/>
                <w:i/>
                <w:iCs/>
                <w:sz w:val="20"/>
                <w:szCs w:val="20"/>
              </w:rPr>
              <w:t>Freedom of association</w:t>
            </w:r>
            <w:r w:rsidRPr="00376FAE">
              <w:rPr>
                <w:rFonts w:eastAsiaTheme="minorEastAsia" w:cstheme="minorHAnsi"/>
                <w:i/>
                <w:iCs/>
                <w:sz w:val="20"/>
                <w:szCs w:val="20"/>
              </w:rPr>
              <w:t>: Disproportionate interference due to restrictions on public commemorative meetings of an organisation aiming at securing the recognition of the Macedonian minority in Bulgaria. (Article 11)</w:t>
            </w:r>
          </w:p>
        </w:tc>
        <w:tc>
          <w:tcPr>
            <w:tcW w:w="5199" w:type="dxa"/>
            <w:shd w:val="clear" w:color="auto" w:fill="auto"/>
            <w:tcMar>
              <w:top w:w="113" w:type="dxa"/>
              <w:bottom w:w="113" w:type="dxa"/>
            </w:tcMar>
          </w:tcPr>
          <w:p w14:paraId="0D5E71E7" w14:textId="00A33013"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Just satisfaction in respect of non-pecuniary damage paid. The applicant and the applicant organisation, since 2001, were no longer prevented to hold meetings.</w:t>
            </w:r>
          </w:p>
          <w:p w14:paraId="7B446D14" w14:textId="18C9A124"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Change of practice of mayors concerning the authorisation of meetings and change of case-law of domestic courts, which interpret the provision of the Law on Meetings and Marches in conformity with the ECHR. The judgment was published, </w:t>
            </w:r>
            <w:proofErr w:type="gramStart"/>
            <w:r w:rsidR="009D31DB" w:rsidRPr="07F4CE62">
              <w:rPr>
                <w:rFonts w:eastAsiaTheme="minorEastAsia"/>
                <w:sz w:val="20"/>
                <w:szCs w:val="20"/>
              </w:rPr>
              <w:t>translated</w:t>
            </w:r>
            <w:proofErr w:type="gramEnd"/>
            <w:r w:rsidR="009D31DB" w:rsidRPr="07F4CE62">
              <w:rPr>
                <w:rFonts w:eastAsiaTheme="minorEastAsia"/>
                <w:sz w:val="20"/>
                <w:szCs w:val="20"/>
              </w:rPr>
              <w:t xml:space="preserve"> and disseminated.</w:t>
            </w:r>
          </w:p>
        </w:tc>
      </w:tr>
      <w:tr w:rsidR="009D31DB" w:rsidRPr="00164B4E" w14:paraId="2C08EC56"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C774DE4" w14:textId="77777777" w:rsidR="009D31DB" w:rsidRPr="000346A2" w:rsidRDefault="009D31DB" w:rsidP="009D31DB">
            <w:pPr>
              <w:jc w:val="center"/>
              <w:rPr>
                <w:rFonts w:ascii="Calibri" w:eastAsia="Times New Roman" w:hAnsi="Calibri" w:cs="Calibri"/>
                <w:sz w:val="18"/>
                <w:szCs w:val="18"/>
              </w:rPr>
            </w:pPr>
            <w:hyperlink r:id="rId16" w:history="1">
              <w:proofErr w:type="spellStart"/>
              <w:proofErr w:type="gramStart"/>
              <w:r w:rsidRPr="0009603E">
                <w:rPr>
                  <w:rStyle w:val="Hyperlink"/>
                  <w:rFonts w:eastAsiaTheme="minorEastAsia"/>
                  <w:b w:val="0"/>
                  <w:bCs w:val="0"/>
                  <w:sz w:val="20"/>
                  <w:szCs w:val="20"/>
                </w:rPr>
                <w:t>ResDH</w:t>
              </w:r>
              <w:proofErr w:type="spellEnd"/>
              <w:r w:rsidRPr="0009603E">
                <w:rPr>
                  <w:rStyle w:val="Hyperlink"/>
                  <w:rFonts w:eastAsiaTheme="minorEastAsia"/>
                  <w:b w:val="0"/>
                  <w:bCs w:val="0"/>
                  <w:sz w:val="20"/>
                  <w:szCs w:val="20"/>
                </w:rPr>
                <w:t>(</w:t>
              </w:r>
              <w:proofErr w:type="gramEnd"/>
              <w:r w:rsidRPr="0009603E">
                <w:rPr>
                  <w:rStyle w:val="Hyperlink"/>
                  <w:rFonts w:eastAsiaTheme="minorEastAsia"/>
                  <w:b w:val="0"/>
                  <w:bCs w:val="0"/>
                  <w:sz w:val="20"/>
                  <w:szCs w:val="20"/>
                </w:rPr>
                <w:t>2004)32</w:t>
              </w:r>
            </w:hyperlink>
          </w:p>
        </w:tc>
        <w:tc>
          <w:tcPr>
            <w:tcW w:w="1514" w:type="dxa"/>
            <w:shd w:val="clear" w:color="auto" w:fill="auto"/>
            <w:tcMar>
              <w:top w:w="113" w:type="dxa"/>
              <w:bottom w:w="113" w:type="dxa"/>
            </w:tcMar>
          </w:tcPr>
          <w:p w14:paraId="37F4230F"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BGR / </w:t>
            </w:r>
            <w:proofErr w:type="spellStart"/>
            <w:r w:rsidRPr="00376FAE">
              <w:rPr>
                <w:rFonts w:eastAsiaTheme="minorEastAsia" w:cstheme="minorHAnsi"/>
                <w:b/>
                <w:bCs/>
                <w:sz w:val="20"/>
                <w:szCs w:val="20"/>
              </w:rPr>
              <w:t>Stefanov</w:t>
            </w:r>
            <w:proofErr w:type="spellEnd"/>
          </w:p>
        </w:tc>
        <w:tc>
          <w:tcPr>
            <w:tcW w:w="1120" w:type="dxa"/>
            <w:shd w:val="clear" w:color="auto" w:fill="auto"/>
            <w:tcMar>
              <w:top w:w="113" w:type="dxa"/>
              <w:bottom w:w="113" w:type="dxa"/>
            </w:tcMar>
          </w:tcPr>
          <w:p w14:paraId="2BF1BA69"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32438/96</w:t>
            </w:r>
          </w:p>
        </w:tc>
        <w:tc>
          <w:tcPr>
            <w:tcW w:w="1334" w:type="dxa"/>
            <w:shd w:val="clear" w:color="auto" w:fill="auto"/>
            <w:tcMar>
              <w:top w:w="113" w:type="dxa"/>
              <w:left w:w="0" w:type="dxa"/>
              <w:bottom w:w="113" w:type="dxa"/>
              <w:right w:w="0" w:type="dxa"/>
            </w:tcMar>
          </w:tcPr>
          <w:p w14:paraId="73891E51" w14:textId="77777777" w:rsidR="009D31DB" w:rsidRPr="00557FB6"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57FB6">
              <w:rPr>
                <w:rFonts w:eastAsiaTheme="minorEastAsia"/>
                <w:b/>
                <w:bCs/>
                <w:sz w:val="20"/>
                <w:szCs w:val="20"/>
              </w:rPr>
              <w:t>03/08/2001</w:t>
            </w:r>
          </w:p>
          <w:p w14:paraId="6E5CF0E6"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Friendly settlement</w:t>
            </w:r>
          </w:p>
        </w:tc>
        <w:tc>
          <w:tcPr>
            <w:tcW w:w="3734" w:type="dxa"/>
            <w:shd w:val="clear" w:color="auto" w:fill="auto"/>
            <w:tcMar>
              <w:top w:w="113" w:type="dxa"/>
              <w:bottom w:w="113" w:type="dxa"/>
            </w:tcMar>
          </w:tcPr>
          <w:p w14:paraId="7E92A1E9"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09603E">
              <w:rPr>
                <w:rFonts w:eastAsiaTheme="minorEastAsia" w:cstheme="minorHAnsi"/>
                <w:b/>
                <w:bCs/>
                <w:i/>
                <w:iCs/>
                <w:sz w:val="20"/>
                <w:szCs w:val="20"/>
              </w:rPr>
              <w:t>Freedom of religion</w:t>
            </w:r>
            <w:r w:rsidRPr="00376FAE">
              <w:rPr>
                <w:rFonts w:eastAsiaTheme="minorEastAsia" w:cstheme="minorHAnsi"/>
                <w:i/>
                <w:iCs/>
                <w:sz w:val="20"/>
                <w:szCs w:val="20"/>
              </w:rPr>
              <w:t>: Disproportionate interference due to the applicant’s criminal conviction for having refused to serve in the army on the ground of conscientious objection as a Jehovah Witness. (Article 9)</w:t>
            </w:r>
          </w:p>
        </w:tc>
        <w:tc>
          <w:tcPr>
            <w:tcW w:w="5199" w:type="dxa"/>
            <w:shd w:val="clear" w:color="auto" w:fill="auto"/>
            <w:tcMar>
              <w:top w:w="113" w:type="dxa"/>
              <w:bottom w:w="113" w:type="dxa"/>
            </w:tcMar>
          </w:tcPr>
          <w:p w14:paraId="5A5A594F" w14:textId="094AC4B7"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The amount agreed on in the friendly settlement was paid. The applicant’s conviction was erased from his record.</w:t>
            </w:r>
          </w:p>
          <w:p w14:paraId="57211AAB" w14:textId="10B382CC"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In 2002, an amnesty law exempted persons from penal responsibility for refusing military service due to conscientious objection after the entry into force of the Constitution of 1991 and before the entry into force of the Law on the Replacement of Military Obligation by an Alternative Service of 1998.</w:t>
            </w:r>
          </w:p>
        </w:tc>
      </w:tr>
      <w:tr w:rsidR="009D31DB" w:rsidRPr="00164B4E" w14:paraId="1D0F098A"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D5F6D64" w14:textId="77777777" w:rsidR="009D31DB" w:rsidRPr="00D50DC7" w:rsidRDefault="009D31DB" w:rsidP="009D31DB">
            <w:pPr>
              <w:jc w:val="center"/>
              <w:rPr>
                <w:rFonts w:ascii="Calibri" w:eastAsia="Times New Roman" w:hAnsi="Calibri" w:cs="Calibri"/>
                <w:sz w:val="18"/>
                <w:szCs w:val="18"/>
              </w:rPr>
            </w:pPr>
            <w:hyperlink r:id="rId17" w:history="1">
              <w:proofErr w:type="spellStart"/>
              <w:proofErr w:type="gramStart"/>
              <w:r w:rsidRPr="004538F5">
                <w:rPr>
                  <w:rStyle w:val="Hyperlink"/>
                  <w:rFonts w:eastAsiaTheme="minorEastAsia"/>
                  <w:b w:val="0"/>
                  <w:bCs w:val="0"/>
                  <w:sz w:val="20"/>
                  <w:szCs w:val="20"/>
                </w:rPr>
                <w:t>ResDH</w:t>
              </w:r>
              <w:proofErr w:type="spellEnd"/>
              <w:r w:rsidRPr="004538F5">
                <w:rPr>
                  <w:rStyle w:val="Hyperlink"/>
                  <w:rFonts w:eastAsiaTheme="minorEastAsia"/>
                  <w:b w:val="0"/>
                  <w:bCs w:val="0"/>
                  <w:sz w:val="20"/>
                  <w:szCs w:val="20"/>
                </w:rPr>
                <w:t>(</w:t>
              </w:r>
              <w:proofErr w:type="gramEnd"/>
              <w:r w:rsidRPr="004538F5">
                <w:rPr>
                  <w:rStyle w:val="Hyperlink"/>
                  <w:rFonts w:eastAsiaTheme="minorEastAsia"/>
                  <w:b w:val="0"/>
                  <w:bCs w:val="0"/>
                  <w:sz w:val="20"/>
                  <w:szCs w:val="20"/>
                </w:rPr>
                <w:t>2004)35</w:t>
              </w:r>
            </w:hyperlink>
          </w:p>
        </w:tc>
        <w:tc>
          <w:tcPr>
            <w:tcW w:w="1514" w:type="dxa"/>
            <w:shd w:val="clear" w:color="auto" w:fill="auto"/>
            <w:tcMar>
              <w:top w:w="113" w:type="dxa"/>
              <w:bottom w:w="113" w:type="dxa"/>
            </w:tcMar>
          </w:tcPr>
          <w:p w14:paraId="00F4807B"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CZE / </w:t>
            </w:r>
            <w:proofErr w:type="spellStart"/>
            <w:r w:rsidRPr="00376FAE">
              <w:rPr>
                <w:rFonts w:eastAsiaTheme="minorEastAsia" w:cstheme="minorHAnsi"/>
                <w:b/>
                <w:bCs/>
                <w:sz w:val="20"/>
                <w:szCs w:val="20"/>
              </w:rPr>
              <w:t>Barfuss</w:t>
            </w:r>
            <w:proofErr w:type="spellEnd"/>
            <w:r w:rsidRPr="00376FAE">
              <w:rPr>
                <w:rFonts w:eastAsiaTheme="minorEastAsia" w:cstheme="minorHAnsi"/>
                <w:b/>
                <w:bCs/>
                <w:sz w:val="20"/>
                <w:szCs w:val="20"/>
              </w:rPr>
              <w:t xml:space="preserve"> </w:t>
            </w:r>
          </w:p>
        </w:tc>
        <w:tc>
          <w:tcPr>
            <w:tcW w:w="1120" w:type="dxa"/>
            <w:shd w:val="clear" w:color="auto" w:fill="auto"/>
            <w:tcMar>
              <w:top w:w="113" w:type="dxa"/>
              <w:bottom w:w="113" w:type="dxa"/>
            </w:tcMar>
          </w:tcPr>
          <w:p w14:paraId="3EF19892"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35848/97</w:t>
            </w:r>
          </w:p>
        </w:tc>
        <w:tc>
          <w:tcPr>
            <w:tcW w:w="1334" w:type="dxa"/>
            <w:shd w:val="clear" w:color="auto" w:fill="auto"/>
            <w:tcMar>
              <w:top w:w="113" w:type="dxa"/>
              <w:left w:w="0" w:type="dxa"/>
              <w:bottom w:w="113" w:type="dxa"/>
              <w:right w:w="0" w:type="dxa"/>
            </w:tcMar>
          </w:tcPr>
          <w:p w14:paraId="5576E11F" w14:textId="77777777" w:rsidR="009D31DB" w:rsidRPr="004538F5"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538F5">
              <w:rPr>
                <w:rFonts w:eastAsiaTheme="minorEastAsia"/>
                <w:b/>
                <w:bCs/>
                <w:sz w:val="20"/>
                <w:szCs w:val="20"/>
              </w:rPr>
              <w:t>31/10/2000</w:t>
            </w:r>
          </w:p>
          <w:p w14:paraId="4CA73D86"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31/07/2000</w:t>
            </w:r>
          </w:p>
        </w:tc>
        <w:tc>
          <w:tcPr>
            <w:tcW w:w="3734" w:type="dxa"/>
            <w:shd w:val="clear" w:color="auto" w:fill="auto"/>
            <w:tcMar>
              <w:top w:w="113" w:type="dxa"/>
              <w:bottom w:w="113" w:type="dxa"/>
            </w:tcMar>
          </w:tcPr>
          <w:p w14:paraId="46F020A9"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i/>
                <w:iCs/>
                <w:sz w:val="20"/>
                <w:szCs w:val="20"/>
              </w:rPr>
            </w:pPr>
            <w:r w:rsidRPr="004538F5">
              <w:rPr>
                <w:rFonts w:eastAsiaTheme="minorEastAsia" w:cstheme="minorHAnsi"/>
                <w:b/>
                <w:bCs/>
                <w:i/>
                <w:iCs/>
                <w:sz w:val="20"/>
                <w:szCs w:val="20"/>
              </w:rPr>
              <w:t>Protection of rights in detention and access to and effective functioning of justice</w:t>
            </w:r>
            <w:r w:rsidRPr="00376FAE">
              <w:rPr>
                <w:rFonts w:eastAsiaTheme="minorEastAsia" w:cstheme="minorHAnsi"/>
                <w:i/>
                <w:iCs/>
                <w:sz w:val="20"/>
                <w:szCs w:val="20"/>
              </w:rPr>
              <w:t>: Excessive length of detention on remand and of criminal proceedings. (Articles 5 §3 and 6 §1)</w:t>
            </w:r>
          </w:p>
          <w:p w14:paraId="0521CB37"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p>
        </w:tc>
        <w:tc>
          <w:tcPr>
            <w:tcW w:w="5199" w:type="dxa"/>
            <w:shd w:val="clear" w:color="auto" w:fill="auto"/>
            <w:tcMar>
              <w:top w:w="113" w:type="dxa"/>
              <w:bottom w:w="113" w:type="dxa"/>
            </w:tcMar>
          </w:tcPr>
          <w:p w14:paraId="7C7DABF5" w14:textId="2A6E8118"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Just satisfaction in respect of non-pecuniary damage paid. </w:t>
            </w:r>
          </w:p>
          <w:p w14:paraId="7C3AD1EF" w14:textId="087769FF"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2004)33 in </w:t>
            </w:r>
            <w:proofErr w:type="spellStart"/>
            <w:r w:rsidR="009D31DB" w:rsidRPr="6074A379">
              <w:rPr>
                <w:rFonts w:eastAsiaTheme="minorEastAsia"/>
                <w:sz w:val="20"/>
                <w:szCs w:val="20"/>
              </w:rPr>
              <w:t>Punzelt</w:t>
            </w:r>
            <w:proofErr w:type="spellEnd"/>
            <w:r w:rsidR="009D31DB" w:rsidRPr="6074A379">
              <w:rPr>
                <w:rFonts w:eastAsiaTheme="minorEastAsia"/>
                <w:sz w:val="20"/>
                <w:szCs w:val="20"/>
              </w:rPr>
              <w:t>.</w:t>
            </w:r>
            <w:r w:rsidR="009D31DB" w:rsidRPr="6074A379">
              <w:rPr>
                <w:rFonts w:ascii="Calibri" w:eastAsia="Calibri" w:hAnsi="Calibri" w:cs="Calibri"/>
                <w:color w:val="000000" w:themeColor="text1"/>
                <w:sz w:val="20"/>
                <w:szCs w:val="20"/>
              </w:rPr>
              <w:t xml:space="preserve"> The judgment was published, </w:t>
            </w:r>
            <w:proofErr w:type="gramStart"/>
            <w:r w:rsidR="009D31DB" w:rsidRPr="6074A379">
              <w:rPr>
                <w:rFonts w:ascii="Calibri" w:eastAsia="Calibri" w:hAnsi="Calibri" w:cs="Calibri"/>
                <w:color w:val="000000" w:themeColor="text1"/>
                <w:sz w:val="20"/>
                <w:szCs w:val="20"/>
              </w:rPr>
              <w:t>translated</w:t>
            </w:r>
            <w:proofErr w:type="gramEnd"/>
            <w:r w:rsidR="009D31DB" w:rsidRPr="6074A379">
              <w:rPr>
                <w:rFonts w:ascii="Calibri" w:eastAsia="Calibri" w:hAnsi="Calibri" w:cs="Calibri"/>
                <w:color w:val="000000" w:themeColor="text1"/>
                <w:sz w:val="20"/>
                <w:szCs w:val="20"/>
              </w:rPr>
              <w:t xml:space="preserve"> and disseminated.</w:t>
            </w:r>
          </w:p>
          <w:p w14:paraId="7794A872" w14:textId="77777777" w:rsidR="009D31DB" w:rsidRPr="00D50DC7" w:rsidRDefault="009D31DB"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p>
        </w:tc>
      </w:tr>
      <w:tr w:rsidR="009D31DB" w:rsidRPr="00164B4E" w14:paraId="05269F8A"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4EDAACD" w14:textId="77777777" w:rsidR="009D31DB" w:rsidRPr="00D50DC7" w:rsidRDefault="009D31DB" w:rsidP="009D31DB">
            <w:pPr>
              <w:jc w:val="center"/>
              <w:rPr>
                <w:rFonts w:ascii="Calibri" w:eastAsia="Times New Roman" w:hAnsi="Calibri" w:cs="Calibri"/>
                <w:sz w:val="18"/>
                <w:szCs w:val="18"/>
              </w:rPr>
            </w:pPr>
            <w:hyperlink r:id="rId18" w:history="1">
              <w:proofErr w:type="spellStart"/>
              <w:proofErr w:type="gramStart"/>
              <w:r w:rsidRPr="004538F5">
                <w:rPr>
                  <w:rStyle w:val="Hyperlink"/>
                  <w:rFonts w:eastAsiaTheme="minorEastAsia"/>
                  <w:b w:val="0"/>
                  <w:bCs w:val="0"/>
                  <w:sz w:val="20"/>
                  <w:szCs w:val="20"/>
                </w:rPr>
                <w:t>ResDH</w:t>
              </w:r>
              <w:proofErr w:type="spellEnd"/>
              <w:r w:rsidRPr="004538F5">
                <w:rPr>
                  <w:rStyle w:val="Hyperlink"/>
                  <w:rFonts w:eastAsiaTheme="minorEastAsia"/>
                  <w:b w:val="0"/>
                  <w:bCs w:val="0"/>
                  <w:sz w:val="20"/>
                  <w:szCs w:val="20"/>
                </w:rPr>
                <w:t>(</w:t>
              </w:r>
              <w:proofErr w:type="gramEnd"/>
              <w:r w:rsidRPr="004538F5">
                <w:rPr>
                  <w:rStyle w:val="Hyperlink"/>
                  <w:rFonts w:eastAsiaTheme="minorEastAsia"/>
                  <w:b w:val="0"/>
                  <w:bCs w:val="0"/>
                  <w:sz w:val="20"/>
                  <w:szCs w:val="20"/>
                </w:rPr>
                <w:t>2004)34</w:t>
              </w:r>
            </w:hyperlink>
          </w:p>
        </w:tc>
        <w:tc>
          <w:tcPr>
            <w:tcW w:w="1514" w:type="dxa"/>
            <w:shd w:val="clear" w:color="auto" w:fill="auto"/>
            <w:tcMar>
              <w:top w:w="113" w:type="dxa"/>
              <w:bottom w:w="113" w:type="dxa"/>
            </w:tcMar>
          </w:tcPr>
          <w:p w14:paraId="0CBE791B"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CZE / Cesky</w:t>
            </w:r>
          </w:p>
        </w:tc>
        <w:tc>
          <w:tcPr>
            <w:tcW w:w="1120" w:type="dxa"/>
            <w:shd w:val="clear" w:color="auto" w:fill="auto"/>
            <w:tcMar>
              <w:top w:w="113" w:type="dxa"/>
              <w:bottom w:w="113" w:type="dxa"/>
            </w:tcMar>
          </w:tcPr>
          <w:p w14:paraId="0238B33D"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33644/96</w:t>
            </w:r>
          </w:p>
        </w:tc>
        <w:tc>
          <w:tcPr>
            <w:tcW w:w="1334" w:type="dxa"/>
            <w:shd w:val="clear" w:color="auto" w:fill="auto"/>
            <w:tcMar>
              <w:top w:w="113" w:type="dxa"/>
              <w:left w:w="0" w:type="dxa"/>
              <w:bottom w:w="113" w:type="dxa"/>
              <w:right w:w="0" w:type="dxa"/>
            </w:tcMar>
          </w:tcPr>
          <w:p w14:paraId="5440E800" w14:textId="77777777" w:rsidR="009D31DB" w:rsidRPr="004538F5"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4538F5">
              <w:rPr>
                <w:rFonts w:eastAsiaTheme="minorEastAsia"/>
                <w:b/>
                <w:bCs/>
                <w:sz w:val="20"/>
                <w:szCs w:val="20"/>
              </w:rPr>
              <w:t>04/10/2000</w:t>
            </w:r>
          </w:p>
          <w:p w14:paraId="591134B9"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06/06/2000</w:t>
            </w:r>
          </w:p>
        </w:tc>
        <w:tc>
          <w:tcPr>
            <w:tcW w:w="3734" w:type="dxa"/>
            <w:shd w:val="clear" w:color="auto" w:fill="auto"/>
            <w:tcMar>
              <w:top w:w="113" w:type="dxa"/>
              <w:bottom w:w="113" w:type="dxa"/>
            </w:tcMar>
          </w:tcPr>
          <w:p w14:paraId="04207D32"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4538F5">
              <w:rPr>
                <w:rFonts w:eastAsiaTheme="minorEastAsia" w:cstheme="minorHAnsi"/>
                <w:b/>
                <w:bCs/>
                <w:i/>
                <w:iCs/>
                <w:sz w:val="20"/>
                <w:szCs w:val="20"/>
              </w:rPr>
              <w:t>Protection of rights in detention</w:t>
            </w:r>
            <w:r w:rsidRPr="00376FAE">
              <w:rPr>
                <w:rFonts w:eastAsiaTheme="minorEastAsia" w:cstheme="minorHAnsi"/>
                <w:i/>
                <w:iCs/>
                <w:sz w:val="20"/>
                <w:szCs w:val="20"/>
              </w:rPr>
              <w:t xml:space="preserve">: Excessive length of detention on remand. (Article 5 </w:t>
            </w:r>
            <w:r w:rsidRPr="00376FAE">
              <w:rPr>
                <w:rFonts w:eastAsiaTheme="minorEastAsia" w:cstheme="minorHAnsi"/>
                <w:i/>
                <w:iCs/>
                <w:sz w:val="20"/>
                <w:szCs w:val="20"/>
              </w:rPr>
              <w:lastRenderedPageBreak/>
              <w:t>§3)</w:t>
            </w:r>
          </w:p>
        </w:tc>
        <w:tc>
          <w:tcPr>
            <w:tcW w:w="5199" w:type="dxa"/>
            <w:shd w:val="clear" w:color="auto" w:fill="auto"/>
            <w:tcMar>
              <w:top w:w="113" w:type="dxa"/>
              <w:bottom w:w="113" w:type="dxa"/>
            </w:tcMar>
          </w:tcPr>
          <w:p w14:paraId="6D6F8E6D" w14:textId="00C25F58"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lastRenderedPageBreak/>
              <w:t>Individual measures</w:t>
            </w:r>
            <w:r w:rsidR="009D31DB" w:rsidRPr="6074A379">
              <w:rPr>
                <w:rFonts w:eastAsiaTheme="minorEastAsia"/>
                <w:sz w:val="20"/>
                <w:szCs w:val="20"/>
              </w:rPr>
              <w:t>: The finding of a violation constituted sufficient just satisfaction for non-pecuniary damage.</w:t>
            </w:r>
          </w:p>
          <w:p w14:paraId="6BB7CC54" w14:textId="2ECC71A4"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lastRenderedPageBreak/>
              <w:t>General measures</w:t>
            </w:r>
            <w:r w:rsidR="009D31DB" w:rsidRPr="6074A379">
              <w:rPr>
                <w:rFonts w:eastAsiaTheme="minorEastAsia"/>
                <w:sz w:val="20"/>
                <w:szCs w:val="20"/>
              </w:rPr>
              <w:t xml:space="preserve">: See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2004)33 in </w:t>
            </w:r>
            <w:proofErr w:type="spellStart"/>
            <w:r w:rsidR="009D31DB" w:rsidRPr="6074A379">
              <w:rPr>
                <w:rFonts w:eastAsiaTheme="minorEastAsia"/>
                <w:sz w:val="20"/>
                <w:szCs w:val="20"/>
              </w:rPr>
              <w:t>Punzelt</w:t>
            </w:r>
            <w:proofErr w:type="spellEnd"/>
            <w:r w:rsidR="009D31DB" w:rsidRPr="6074A379">
              <w:rPr>
                <w:rFonts w:eastAsiaTheme="minorEastAsia"/>
                <w:sz w:val="20"/>
                <w:szCs w:val="20"/>
              </w:rPr>
              <w:t>.</w:t>
            </w:r>
            <w:r w:rsidR="009D31DB" w:rsidRPr="6074A379">
              <w:rPr>
                <w:rFonts w:ascii="Calibri" w:eastAsia="Calibri" w:hAnsi="Calibri" w:cs="Calibri"/>
                <w:color w:val="000000" w:themeColor="text1"/>
                <w:sz w:val="20"/>
                <w:szCs w:val="20"/>
              </w:rPr>
              <w:t xml:space="preserve"> The judgment was published, </w:t>
            </w:r>
            <w:proofErr w:type="gramStart"/>
            <w:r w:rsidR="009D31DB" w:rsidRPr="6074A379">
              <w:rPr>
                <w:rFonts w:ascii="Calibri" w:eastAsia="Calibri" w:hAnsi="Calibri" w:cs="Calibri"/>
                <w:color w:val="000000" w:themeColor="text1"/>
                <w:sz w:val="20"/>
                <w:szCs w:val="20"/>
              </w:rPr>
              <w:t>translated</w:t>
            </w:r>
            <w:proofErr w:type="gramEnd"/>
            <w:r w:rsidR="009D31DB" w:rsidRPr="6074A379">
              <w:rPr>
                <w:rFonts w:ascii="Calibri" w:eastAsia="Calibri" w:hAnsi="Calibri" w:cs="Calibri"/>
                <w:color w:val="000000" w:themeColor="text1"/>
                <w:sz w:val="20"/>
                <w:szCs w:val="20"/>
              </w:rPr>
              <w:t xml:space="preserve"> and disseminated.</w:t>
            </w:r>
          </w:p>
        </w:tc>
      </w:tr>
      <w:tr w:rsidR="009D31DB" w:rsidRPr="00164B4E" w14:paraId="1899449D"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5C32FB3" w14:textId="77777777" w:rsidR="009D31DB" w:rsidRPr="00D50DC7" w:rsidRDefault="009D31DB" w:rsidP="009D31DB">
            <w:pPr>
              <w:jc w:val="center"/>
              <w:rPr>
                <w:rFonts w:ascii="Calibri" w:eastAsia="Times New Roman" w:hAnsi="Calibri" w:cs="Calibri"/>
                <w:sz w:val="18"/>
                <w:szCs w:val="18"/>
              </w:rPr>
            </w:pPr>
            <w:hyperlink r:id="rId19" w:history="1">
              <w:proofErr w:type="spellStart"/>
              <w:proofErr w:type="gramStart"/>
              <w:r w:rsidRPr="0009603E">
                <w:rPr>
                  <w:rStyle w:val="Hyperlink"/>
                  <w:rFonts w:eastAsiaTheme="minorEastAsia"/>
                  <w:b w:val="0"/>
                  <w:bCs w:val="0"/>
                  <w:sz w:val="20"/>
                  <w:szCs w:val="20"/>
                </w:rPr>
                <w:t>ResDH</w:t>
              </w:r>
              <w:proofErr w:type="spellEnd"/>
              <w:r w:rsidRPr="0009603E">
                <w:rPr>
                  <w:rStyle w:val="Hyperlink"/>
                  <w:rFonts w:eastAsiaTheme="minorEastAsia"/>
                  <w:b w:val="0"/>
                  <w:bCs w:val="0"/>
                  <w:sz w:val="20"/>
                  <w:szCs w:val="20"/>
                </w:rPr>
                <w:t>(</w:t>
              </w:r>
              <w:proofErr w:type="gramEnd"/>
              <w:r w:rsidRPr="0009603E">
                <w:rPr>
                  <w:rStyle w:val="Hyperlink"/>
                  <w:rFonts w:eastAsiaTheme="minorEastAsia"/>
                  <w:b w:val="0"/>
                  <w:bCs w:val="0"/>
                  <w:sz w:val="20"/>
                  <w:szCs w:val="20"/>
                </w:rPr>
                <w:t>2004)33</w:t>
              </w:r>
            </w:hyperlink>
          </w:p>
        </w:tc>
        <w:tc>
          <w:tcPr>
            <w:tcW w:w="1514" w:type="dxa"/>
            <w:shd w:val="clear" w:color="auto" w:fill="auto"/>
            <w:tcMar>
              <w:top w:w="113" w:type="dxa"/>
              <w:bottom w:w="113" w:type="dxa"/>
            </w:tcMar>
          </w:tcPr>
          <w:p w14:paraId="1C09B335"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CZE / </w:t>
            </w:r>
            <w:proofErr w:type="spellStart"/>
            <w:r w:rsidRPr="00376FAE">
              <w:rPr>
                <w:rFonts w:eastAsiaTheme="minorEastAsia" w:cstheme="minorHAnsi"/>
                <w:b/>
                <w:bCs/>
                <w:sz w:val="20"/>
                <w:szCs w:val="20"/>
              </w:rPr>
              <w:t>Punzelt</w:t>
            </w:r>
            <w:proofErr w:type="spellEnd"/>
          </w:p>
        </w:tc>
        <w:tc>
          <w:tcPr>
            <w:tcW w:w="1120" w:type="dxa"/>
            <w:shd w:val="clear" w:color="auto" w:fill="auto"/>
            <w:tcMar>
              <w:top w:w="113" w:type="dxa"/>
              <w:bottom w:w="113" w:type="dxa"/>
            </w:tcMar>
          </w:tcPr>
          <w:p w14:paraId="3B2CAF2D"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31315/96</w:t>
            </w:r>
          </w:p>
        </w:tc>
        <w:tc>
          <w:tcPr>
            <w:tcW w:w="1334" w:type="dxa"/>
            <w:shd w:val="clear" w:color="auto" w:fill="auto"/>
            <w:tcMar>
              <w:top w:w="113" w:type="dxa"/>
              <w:left w:w="0" w:type="dxa"/>
              <w:bottom w:w="113" w:type="dxa"/>
              <w:right w:w="0" w:type="dxa"/>
            </w:tcMar>
          </w:tcPr>
          <w:p w14:paraId="3C4930A8" w14:textId="77777777" w:rsidR="009D31DB" w:rsidRPr="0009603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9603E">
              <w:rPr>
                <w:rFonts w:eastAsiaTheme="minorEastAsia"/>
                <w:b/>
                <w:bCs/>
                <w:sz w:val="20"/>
                <w:szCs w:val="20"/>
              </w:rPr>
              <w:t>25/07/2000</w:t>
            </w:r>
          </w:p>
          <w:p w14:paraId="5EDC78AB"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 xml:space="preserve">25/04/2000 </w:t>
            </w:r>
          </w:p>
        </w:tc>
        <w:tc>
          <w:tcPr>
            <w:tcW w:w="3734" w:type="dxa"/>
            <w:shd w:val="clear" w:color="auto" w:fill="auto"/>
            <w:tcMar>
              <w:top w:w="113" w:type="dxa"/>
              <w:bottom w:w="113" w:type="dxa"/>
            </w:tcMar>
          </w:tcPr>
          <w:p w14:paraId="4B0E1794"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09603E">
              <w:rPr>
                <w:rFonts w:eastAsiaTheme="minorEastAsia" w:cstheme="minorHAnsi"/>
                <w:b/>
                <w:bCs/>
                <w:i/>
                <w:iCs/>
                <w:sz w:val="20"/>
                <w:szCs w:val="20"/>
              </w:rPr>
              <w:t>Protection of rights in detention and access to and effective functioning of justice</w:t>
            </w:r>
            <w:r w:rsidRPr="00376FAE">
              <w:rPr>
                <w:rFonts w:eastAsiaTheme="minorEastAsia" w:cstheme="minorHAnsi"/>
                <w:i/>
                <w:iCs/>
                <w:sz w:val="20"/>
                <w:szCs w:val="20"/>
              </w:rPr>
              <w:t>: Excessive length of detention on remand and of criminal proceedings. (Articles 5 §3 and 6 §1)</w:t>
            </w:r>
          </w:p>
        </w:tc>
        <w:tc>
          <w:tcPr>
            <w:tcW w:w="5199" w:type="dxa"/>
            <w:shd w:val="clear" w:color="auto" w:fill="auto"/>
            <w:tcMar>
              <w:top w:w="113" w:type="dxa"/>
              <w:bottom w:w="113" w:type="dxa"/>
            </w:tcMar>
          </w:tcPr>
          <w:p w14:paraId="76AB7256" w14:textId="4489BA00"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in respect of non-pecuniary damage paid.</w:t>
            </w:r>
          </w:p>
          <w:p w14:paraId="2A4E4AD3" w14:textId="029BAF22"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w:t>
            </w:r>
            <w:r w:rsidR="009D31DB">
              <w:rPr>
                <w:rFonts w:eastAsiaTheme="minorEastAsia"/>
                <w:sz w:val="20"/>
                <w:szCs w:val="20"/>
              </w:rPr>
              <w:t>In 2002, t</w:t>
            </w:r>
            <w:r w:rsidR="009D31DB" w:rsidRPr="6074A379">
              <w:rPr>
                <w:rFonts w:eastAsiaTheme="minorEastAsia"/>
                <w:sz w:val="20"/>
                <w:szCs w:val="20"/>
              </w:rPr>
              <w:t xml:space="preserve">he Code of Criminal Procedure was amended to add safeguards against excessive length of detention on remand </w:t>
            </w:r>
            <w:r w:rsidR="009D31DB">
              <w:rPr>
                <w:rFonts w:eastAsiaTheme="minorEastAsia"/>
                <w:sz w:val="20"/>
                <w:szCs w:val="20"/>
              </w:rPr>
              <w:t>to include</w:t>
            </w:r>
            <w:r w:rsidR="009D31DB" w:rsidRPr="6074A379">
              <w:rPr>
                <w:rFonts w:eastAsiaTheme="minorEastAsia"/>
                <w:sz w:val="20"/>
                <w:szCs w:val="20"/>
              </w:rPr>
              <w:t xml:space="preserve"> time-limits</w:t>
            </w:r>
            <w:r w:rsidR="009D31DB">
              <w:rPr>
                <w:rFonts w:eastAsiaTheme="minorEastAsia"/>
                <w:sz w:val="20"/>
                <w:szCs w:val="20"/>
              </w:rPr>
              <w:t xml:space="preserve"> for the </w:t>
            </w:r>
            <w:r w:rsidR="009D31DB" w:rsidRPr="004538F5">
              <w:rPr>
                <w:rFonts w:eastAsiaTheme="minorEastAsia"/>
                <w:sz w:val="20"/>
                <w:szCs w:val="20"/>
              </w:rPr>
              <w:t xml:space="preserve">overall detention </w:t>
            </w:r>
            <w:r w:rsidR="009D31DB">
              <w:rPr>
                <w:rFonts w:eastAsiaTheme="minorEastAsia"/>
                <w:sz w:val="20"/>
                <w:szCs w:val="20"/>
              </w:rPr>
              <w:t xml:space="preserve">duration </w:t>
            </w:r>
            <w:r w:rsidR="009D31DB" w:rsidRPr="004538F5">
              <w:rPr>
                <w:rFonts w:eastAsiaTheme="minorEastAsia"/>
                <w:sz w:val="20"/>
                <w:szCs w:val="20"/>
              </w:rPr>
              <w:t>in criminal proceedings</w:t>
            </w:r>
            <w:r w:rsidR="009D31DB" w:rsidRPr="6074A379">
              <w:rPr>
                <w:rFonts w:eastAsiaTheme="minorEastAsia"/>
                <w:sz w:val="20"/>
                <w:szCs w:val="20"/>
              </w:rPr>
              <w:t xml:space="preserve">. The judgment was published, </w:t>
            </w:r>
            <w:proofErr w:type="gramStart"/>
            <w:r w:rsidR="009D31DB" w:rsidRPr="6074A379">
              <w:rPr>
                <w:rFonts w:eastAsiaTheme="minorEastAsia"/>
                <w:sz w:val="20"/>
                <w:szCs w:val="20"/>
              </w:rPr>
              <w:t>translated</w:t>
            </w:r>
            <w:proofErr w:type="gramEnd"/>
            <w:r w:rsidR="009D31DB" w:rsidRPr="6074A379">
              <w:rPr>
                <w:rFonts w:eastAsiaTheme="minorEastAsia"/>
                <w:sz w:val="20"/>
                <w:szCs w:val="20"/>
              </w:rPr>
              <w:t xml:space="preserve"> and disseminated.</w:t>
            </w:r>
          </w:p>
        </w:tc>
      </w:tr>
      <w:tr w:rsidR="009D31DB" w:rsidRPr="00164B4E" w14:paraId="27EF1962"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AEA0B35" w14:textId="77777777" w:rsidR="009D31DB" w:rsidRPr="000346A2" w:rsidRDefault="009D31DB" w:rsidP="009D31DB">
            <w:pPr>
              <w:jc w:val="center"/>
              <w:rPr>
                <w:rFonts w:ascii="Calibri" w:eastAsia="Times New Roman" w:hAnsi="Calibri" w:cs="Calibri"/>
                <w:sz w:val="18"/>
                <w:szCs w:val="18"/>
              </w:rPr>
            </w:pPr>
            <w:hyperlink r:id="rId20" w:history="1">
              <w:proofErr w:type="spellStart"/>
              <w:proofErr w:type="gramStart"/>
              <w:r w:rsidRPr="003F22D0">
                <w:rPr>
                  <w:rStyle w:val="Hyperlink"/>
                  <w:rFonts w:eastAsiaTheme="minorEastAsia"/>
                  <w:b w:val="0"/>
                  <w:bCs w:val="0"/>
                  <w:sz w:val="20"/>
                  <w:szCs w:val="20"/>
                </w:rPr>
                <w:t>ResDH</w:t>
              </w:r>
              <w:proofErr w:type="spellEnd"/>
              <w:r w:rsidRPr="003F22D0">
                <w:rPr>
                  <w:rStyle w:val="Hyperlink"/>
                  <w:rFonts w:eastAsiaTheme="minorEastAsia"/>
                  <w:b w:val="0"/>
                  <w:bCs w:val="0"/>
                  <w:sz w:val="20"/>
                  <w:szCs w:val="20"/>
                </w:rPr>
                <w:t>(</w:t>
              </w:r>
              <w:proofErr w:type="gramEnd"/>
              <w:r w:rsidRPr="003F22D0">
                <w:rPr>
                  <w:rStyle w:val="Hyperlink"/>
                  <w:rFonts w:eastAsiaTheme="minorEastAsia"/>
                  <w:b w:val="0"/>
                  <w:bCs w:val="0"/>
                  <w:sz w:val="20"/>
                  <w:szCs w:val="20"/>
                </w:rPr>
                <w:t>2004)66</w:t>
              </w:r>
            </w:hyperlink>
          </w:p>
        </w:tc>
        <w:tc>
          <w:tcPr>
            <w:tcW w:w="1514" w:type="dxa"/>
            <w:shd w:val="clear" w:color="auto" w:fill="auto"/>
            <w:tcMar>
              <w:top w:w="113" w:type="dxa"/>
              <w:bottom w:w="113" w:type="dxa"/>
            </w:tcMar>
          </w:tcPr>
          <w:p w14:paraId="0FBCD7BC"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DNK / Jensen</w:t>
            </w:r>
          </w:p>
        </w:tc>
        <w:tc>
          <w:tcPr>
            <w:tcW w:w="1120" w:type="dxa"/>
            <w:shd w:val="clear" w:color="auto" w:fill="auto"/>
            <w:tcMar>
              <w:top w:w="113" w:type="dxa"/>
              <w:bottom w:w="113" w:type="dxa"/>
            </w:tcMar>
          </w:tcPr>
          <w:p w14:paraId="5AACF4DA"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48470/99</w:t>
            </w:r>
          </w:p>
        </w:tc>
        <w:tc>
          <w:tcPr>
            <w:tcW w:w="1334" w:type="dxa"/>
            <w:shd w:val="clear" w:color="auto" w:fill="auto"/>
            <w:tcMar>
              <w:top w:w="113" w:type="dxa"/>
              <w:left w:w="0" w:type="dxa"/>
              <w:bottom w:w="113" w:type="dxa"/>
              <w:right w:w="0" w:type="dxa"/>
            </w:tcMar>
          </w:tcPr>
          <w:p w14:paraId="383A39D2" w14:textId="77777777" w:rsidR="009D31DB" w:rsidRPr="00210053"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10053">
              <w:rPr>
                <w:rFonts w:eastAsiaTheme="minorEastAsia"/>
                <w:b/>
                <w:bCs/>
                <w:sz w:val="20"/>
                <w:szCs w:val="20"/>
              </w:rPr>
              <w:t>14/02/2002</w:t>
            </w:r>
          </w:p>
          <w:p w14:paraId="2CC8F2F9"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Friendly settlement</w:t>
            </w:r>
          </w:p>
        </w:tc>
        <w:tc>
          <w:tcPr>
            <w:tcW w:w="3734" w:type="dxa"/>
            <w:shd w:val="clear" w:color="auto" w:fill="auto"/>
            <w:tcMar>
              <w:top w:w="113" w:type="dxa"/>
              <w:bottom w:w="113" w:type="dxa"/>
            </w:tcMar>
          </w:tcPr>
          <w:p w14:paraId="341E1173" w14:textId="77777777" w:rsidR="009D31DB" w:rsidRPr="0073411D" w:rsidRDefault="009D31DB"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i/>
                <w:iCs/>
                <w:sz w:val="20"/>
                <w:szCs w:val="20"/>
              </w:rPr>
            </w:pPr>
            <w:r w:rsidRPr="00210053">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Excessive length of criminal proceedings. (Article 6 §1)</w:t>
            </w:r>
          </w:p>
        </w:tc>
        <w:tc>
          <w:tcPr>
            <w:tcW w:w="5199" w:type="dxa"/>
            <w:shd w:val="clear" w:color="auto" w:fill="auto"/>
            <w:tcMar>
              <w:top w:w="113" w:type="dxa"/>
              <w:bottom w:w="113" w:type="dxa"/>
            </w:tcMar>
          </w:tcPr>
          <w:p w14:paraId="00903E33" w14:textId="1DA23056"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Amount agreed on in the friendly settlement paid.</w:t>
            </w:r>
          </w:p>
          <w:p w14:paraId="38AEE0B4" w14:textId="2303B361" w:rsidR="009D31DB" w:rsidRPr="0073411D"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712E81A7">
              <w:rPr>
                <w:rFonts w:eastAsiaTheme="minorEastAsia"/>
                <w:sz w:val="20"/>
                <w:szCs w:val="20"/>
              </w:rPr>
              <w:t>: None.</w:t>
            </w:r>
          </w:p>
        </w:tc>
      </w:tr>
      <w:tr w:rsidR="009D31DB" w:rsidRPr="00164B4E" w14:paraId="3A10DEC7"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AAD8831" w14:textId="77777777" w:rsidR="009D31DB" w:rsidRPr="00D50DC7" w:rsidRDefault="009D31DB" w:rsidP="009D31DB">
            <w:pPr>
              <w:jc w:val="center"/>
              <w:rPr>
                <w:rFonts w:ascii="Calibri" w:eastAsia="Times New Roman" w:hAnsi="Calibri" w:cs="Calibri"/>
                <w:sz w:val="18"/>
                <w:szCs w:val="18"/>
              </w:rPr>
            </w:pPr>
            <w:hyperlink r:id="rId21" w:history="1">
              <w:proofErr w:type="spellStart"/>
              <w:proofErr w:type="gramStart"/>
              <w:r w:rsidRPr="003F22D0">
                <w:rPr>
                  <w:rStyle w:val="Hyperlink"/>
                  <w:rFonts w:eastAsiaTheme="minorEastAsia"/>
                  <w:b w:val="0"/>
                  <w:bCs w:val="0"/>
                  <w:sz w:val="20"/>
                  <w:szCs w:val="20"/>
                </w:rPr>
                <w:t>ResDH</w:t>
              </w:r>
              <w:proofErr w:type="spellEnd"/>
              <w:r w:rsidRPr="003F22D0">
                <w:rPr>
                  <w:rStyle w:val="Hyperlink"/>
                  <w:rFonts w:eastAsiaTheme="minorEastAsia"/>
                  <w:b w:val="0"/>
                  <w:bCs w:val="0"/>
                  <w:sz w:val="20"/>
                  <w:szCs w:val="20"/>
                </w:rPr>
                <w:t>(</w:t>
              </w:r>
              <w:proofErr w:type="gramEnd"/>
              <w:r w:rsidRPr="003F22D0">
                <w:rPr>
                  <w:rStyle w:val="Hyperlink"/>
                  <w:rFonts w:eastAsiaTheme="minorEastAsia"/>
                  <w:b w:val="0"/>
                  <w:bCs w:val="0"/>
                  <w:sz w:val="20"/>
                  <w:szCs w:val="20"/>
                </w:rPr>
                <w:t>2004)67</w:t>
              </w:r>
            </w:hyperlink>
          </w:p>
        </w:tc>
        <w:tc>
          <w:tcPr>
            <w:tcW w:w="1514" w:type="dxa"/>
            <w:shd w:val="clear" w:color="auto" w:fill="auto"/>
            <w:tcMar>
              <w:top w:w="113" w:type="dxa"/>
              <w:bottom w:w="113" w:type="dxa"/>
            </w:tcMar>
          </w:tcPr>
          <w:p w14:paraId="0E4E6D23"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DNK / Petersen Lizzy</w:t>
            </w:r>
          </w:p>
        </w:tc>
        <w:tc>
          <w:tcPr>
            <w:tcW w:w="1120" w:type="dxa"/>
            <w:shd w:val="clear" w:color="auto" w:fill="auto"/>
            <w:tcMar>
              <w:top w:w="113" w:type="dxa"/>
              <w:bottom w:w="113" w:type="dxa"/>
            </w:tcMar>
          </w:tcPr>
          <w:p w14:paraId="71BD8711"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70210/01</w:t>
            </w:r>
          </w:p>
        </w:tc>
        <w:tc>
          <w:tcPr>
            <w:tcW w:w="1334" w:type="dxa"/>
            <w:shd w:val="clear" w:color="auto" w:fill="auto"/>
            <w:tcMar>
              <w:top w:w="113" w:type="dxa"/>
              <w:left w:w="0" w:type="dxa"/>
              <w:bottom w:w="113" w:type="dxa"/>
              <w:right w:w="0" w:type="dxa"/>
            </w:tcMar>
          </w:tcPr>
          <w:p w14:paraId="0EF38F97" w14:textId="77777777" w:rsidR="009D31DB" w:rsidRPr="00210053"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10053">
              <w:rPr>
                <w:rFonts w:eastAsiaTheme="minorEastAsia"/>
                <w:b/>
                <w:bCs/>
                <w:sz w:val="20"/>
                <w:szCs w:val="20"/>
              </w:rPr>
              <w:t>22/04/2004</w:t>
            </w:r>
          </w:p>
          <w:p w14:paraId="30D84370"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Friendly settlement</w:t>
            </w:r>
          </w:p>
        </w:tc>
        <w:tc>
          <w:tcPr>
            <w:tcW w:w="3734" w:type="dxa"/>
            <w:shd w:val="clear" w:color="auto" w:fill="auto"/>
            <w:tcMar>
              <w:top w:w="113" w:type="dxa"/>
              <w:bottom w:w="113" w:type="dxa"/>
            </w:tcMar>
          </w:tcPr>
          <w:p w14:paraId="739FE046" w14:textId="77777777" w:rsidR="009D31DB" w:rsidRPr="0073411D"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i/>
                <w:iCs/>
                <w:sz w:val="20"/>
                <w:szCs w:val="20"/>
              </w:rPr>
            </w:pPr>
            <w:r w:rsidRPr="00210053">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xml:space="preserve"> Excessive length of administrative proceedings in civil matters. (Article 6 §1)</w:t>
            </w:r>
          </w:p>
        </w:tc>
        <w:tc>
          <w:tcPr>
            <w:tcW w:w="5199" w:type="dxa"/>
            <w:shd w:val="clear" w:color="auto" w:fill="auto"/>
            <w:tcMar>
              <w:top w:w="113" w:type="dxa"/>
              <w:bottom w:w="113" w:type="dxa"/>
            </w:tcMar>
          </w:tcPr>
          <w:p w14:paraId="576BCD4C" w14:textId="157364FF"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Amount agreed on in the friendly settlement paid.</w:t>
            </w:r>
          </w:p>
          <w:p w14:paraId="5DAFBDCA" w14:textId="49EBBCA3" w:rsidR="009D31DB" w:rsidRPr="0073411D"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712E81A7">
              <w:rPr>
                <w:rFonts w:eastAsiaTheme="minorEastAsia"/>
                <w:sz w:val="20"/>
                <w:szCs w:val="20"/>
              </w:rPr>
              <w:t>: None.</w:t>
            </w:r>
          </w:p>
        </w:tc>
      </w:tr>
      <w:tr w:rsidR="009D31DB" w:rsidRPr="00164B4E" w14:paraId="673A9E83"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43F3D74" w14:textId="77777777" w:rsidR="009D31DB" w:rsidRPr="00D50DC7" w:rsidRDefault="009D31DB" w:rsidP="009D31DB">
            <w:pPr>
              <w:jc w:val="center"/>
              <w:rPr>
                <w:rFonts w:ascii="Calibri" w:eastAsia="Times New Roman" w:hAnsi="Calibri" w:cs="Calibri"/>
                <w:sz w:val="18"/>
                <w:szCs w:val="18"/>
              </w:rPr>
            </w:pPr>
            <w:hyperlink r:id="rId22" w:history="1">
              <w:proofErr w:type="spellStart"/>
              <w:proofErr w:type="gramStart"/>
              <w:r w:rsidRPr="00F83B45">
                <w:rPr>
                  <w:rStyle w:val="Hyperlink"/>
                  <w:rFonts w:eastAsiaTheme="minorEastAsia"/>
                  <w:b w:val="0"/>
                  <w:bCs w:val="0"/>
                  <w:sz w:val="20"/>
                  <w:szCs w:val="20"/>
                </w:rPr>
                <w:t>ResDH</w:t>
              </w:r>
              <w:proofErr w:type="spellEnd"/>
              <w:r w:rsidRPr="00F83B45">
                <w:rPr>
                  <w:rStyle w:val="Hyperlink"/>
                  <w:rFonts w:eastAsiaTheme="minorEastAsia"/>
                  <w:b w:val="0"/>
                  <w:bCs w:val="0"/>
                  <w:sz w:val="20"/>
                  <w:szCs w:val="20"/>
                </w:rPr>
                <w:t>(</w:t>
              </w:r>
              <w:proofErr w:type="gramEnd"/>
              <w:r w:rsidRPr="00F83B45">
                <w:rPr>
                  <w:rStyle w:val="Hyperlink"/>
                  <w:rFonts w:eastAsiaTheme="minorEastAsia"/>
                  <w:b w:val="0"/>
                  <w:bCs w:val="0"/>
                  <w:sz w:val="20"/>
                  <w:szCs w:val="20"/>
                </w:rPr>
                <w:t>2004)16</w:t>
              </w:r>
            </w:hyperlink>
          </w:p>
        </w:tc>
        <w:tc>
          <w:tcPr>
            <w:tcW w:w="1514" w:type="dxa"/>
            <w:shd w:val="clear" w:color="auto" w:fill="auto"/>
            <w:tcMar>
              <w:top w:w="113" w:type="dxa"/>
              <w:bottom w:w="113" w:type="dxa"/>
            </w:tcMar>
          </w:tcPr>
          <w:p w14:paraId="792557B7"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EST / </w:t>
            </w:r>
            <w:proofErr w:type="spellStart"/>
            <w:r w:rsidRPr="00376FAE">
              <w:rPr>
                <w:rFonts w:eastAsiaTheme="minorEastAsia" w:cstheme="minorHAnsi"/>
                <w:b/>
                <w:bCs/>
                <w:sz w:val="20"/>
                <w:szCs w:val="20"/>
              </w:rPr>
              <w:t>Veeber</w:t>
            </w:r>
            <w:proofErr w:type="spellEnd"/>
          </w:p>
        </w:tc>
        <w:tc>
          <w:tcPr>
            <w:tcW w:w="1120" w:type="dxa"/>
            <w:shd w:val="clear" w:color="auto" w:fill="auto"/>
            <w:tcMar>
              <w:top w:w="113" w:type="dxa"/>
              <w:bottom w:w="113" w:type="dxa"/>
            </w:tcMar>
          </w:tcPr>
          <w:p w14:paraId="28A2F9BF"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37571/97</w:t>
            </w:r>
          </w:p>
        </w:tc>
        <w:tc>
          <w:tcPr>
            <w:tcW w:w="1334" w:type="dxa"/>
            <w:shd w:val="clear" w:color="auto" w:fill="auto"/>
            <w:tcMar>
              <w:top w:w="113" w:type="dxa"/>
              <w:left w:w="0" w:type="dxa"/>
              <w:bottom w:w="113" w:type="dxa"/>
              <w:right w:w="0" w:type="dxa"/>
            </w:tcMar>
          </w:tcPr>
          <w:p w14:paraId="0F53EE61" w14:textId="77777777" w:rsidR="009D31DB" w:rsidRPr="00DA603A" w:rsidRDefault="009D31DB" w:rsidP="009D31DB">
            <w:pPr>
              <w:spacing w:line="259" w:lineRule="auto"/>
              <w:jc w:val="center"/>
              <w:cnfStyle w:val="000000000000" w:firstRow="0" w:lastRow="0" w:firstColumn="0" w:lastColumn="0" w:oddVBand="0" w:evenVBand="0" w:oddHBand="0" w:evenHBand="0" w:firstRowFirstColumn="0" w:firstRowLastColumn="0" w:lastRowFirstColumn="0" w:lastRowLastColumn="0"/>
              <w:rPr>
                <w:b/>
                <w:bCs/>
              </w:rPr>
            </w:pPr>
            <w:r w:rsidRPr="00DA603A">
              <w:rPr>
                <w:rFonts w:eastAsiaTheme="minorEastAsia"/>
                <w:b/>
                <w:bCs/>
                <w:sz w:val="20"/>
                <w:szCs w:val="20"/>
              </w:rPr>
              <w:t>07/02/2003</w:t>
            </w:r>
          </w:p>
          <w:p w14:paraId="21ECB87C"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07/11/2002</w:t>
            </w:r>
          </w:p>
        </w:tc>
        <w:tc>
          <w:tcPr>
            <w:tcW w:w="3734" w:type="dxa"/>
            <w:shd w:val="clear" w:color="auto" w:fill="auto"/>
            <w:tcMar>
              <w:top w:w="113" w:type="dxa"/>
              <w:bottom w:w="113" w:type="dxa"/>
            </w:tcMar>
          </w:tcPr>
          <w:p w14:paraId="116E3E33"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DA603A">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xml:space="preserve"> Denial of access to a court due to the lack of a judicial review of police search and seizure of documents on company premises. (Article 6 §1)</w:t>
            </w:r>
          </w:p>
        </w:tc>
        <w:tc>
          <w:tcPr>
            <w:tcW w:w="5199" w:type="dxa"/>
            <w:shd w:val="clear" w:color="auto" w:fill="auto"/>
            <w:tcMar>
              <w:top w:w="113" w:type="dxa"/>
              <w:bottom w:w="113" w:type="dxa"/>
            </w:tcMar>
          </w:tcPr>
          <w:p w14:paraId="4D54D323" w14:textId="30C2244F"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finding of a violation constituted sufficient just satisfaction in respect of non-pecuniary damage. </w:t>
            </w:r>
          </w:p>
          <w:p w14:paraId="4A34D0C9" w14:textId="58486EC8"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w:t>
            </w:r>
            <w:r w:rsidR="009D31DB">
              <w:rPr>
                <w:rFonts w:eastAsiaTheme="minorEastAsia"/>
                <w:sz w:val="20"/>
                <w:szCs w:val="20"/>
              </w:rPr>
              <w:t>In 2000, t</w:t>
            </w:r>
            <w:r w:rsidR="009D31DB" w:rsidRPr="6074A379">
              <w:rPr>
                <w:rFonts w:eastAsiaTheme="minorEastAsia"/>
                <w:sz w:val="20"/>
                <w:szCs w:val="20"/>
              </w:rPr>
              <w:t xml:space="preserve">he Supreme Court changed its case-law and held that judicial review of search and seizure measures fall within the jurisdiction of administrative courts. According to Code of Administrative Procedure, administrative courts are empowered to quash decisions on police actions and to award compensation. According to the Code of Criminal Procedure of 2003, a search shall be conducted </w:t>
            </w:r>
            <w:proofErr w:type="gramStart"/>
            <w:r w:rsidR="009D31DB" w:rsidRPr="6074A379">
              <w:rPr>
                <w:rFonts w:eastAsiaTheme="minorEastAsia"/>
                <w:sz w:val="20"/>
                <w:szCs w:val="20"/>
              </w:rPr>
              <w:t>on the basis of</w:t>
            </w:r>
            <w:proofErr w:type="gramEnd"/>
            <w:r w:rsidR="009D31DB" w:rsidRPr="6074A379">
              <w:rPr>
                <w:rFonts w:eastAsiaTheme="minorEastAsia"/>
                <w:sz w:val="20"/>
                <w:szCs w:val="20"/>
              </w:rPr>
              <w:t xml:space="preserve"> an order of the Public Prosecutor’s Office or a court ruling. The judgment was published and disseminated to all authorities concerned.</w:t>
            </w:r>
          </w:p>
        </w:tc>
      </w:tr>
      <w:tr w:rsidR="009D31DB" w:rsidRPr="00164B4E" w14:paraId="2392B7C5"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EDFEC38" w14:textId="77777777" w:rsidR="009D31DB" w:rsidRPr="00D50DC7" w:rsidRDefault="009D31DB" w:rsidP="009D31DB">
            <w:pPr>
              <w:jc w:val="center"/>
              <w:rPr>
                <w:rFonts w:ascii="Calibri" w:eastAsia="Times New Roman" w:hAnsi="Calibri" w:cs="Calibri"/>
                <w:sz w:val="18"/>
                <w:szCs w:val="18"/>
              </w:rPr>
            </w:pPr>
            <w:hyperlink r:id="rId23" w:history="1">
              <w:proofErr w:type="spellStart"/>
              <w:proofErr w:type="gramStart"/>
              <w:r w:rsidRPr="00557FB6">
                <w:rPr>
                  <w:rStyle w:val="Hyperlink"/>
                  <w:rFonts w:eastAsiaTheme="minorEastAsia"/>
                  <w:b w:val="0"/>
                  <w:bCs w:val="0"/>
                  <w:sz w:val="20"/>
                  <w:szCs w:val="20"/>
                </w:rPr>
                <w:t>ResDH</w:t>
              </w:r>
              <w:proofErr w:type="spellEnd"/>
              <w:r w:rsidRPr="00557FB6">
                <w:rPr>
                  <w:rStyle w:val="Hyperlink"/>
                  <w:rFonts w:eastAsiaTheme="minorEastAsia"/>
                  <w:b w:val="0"/>
                  <w:bCs w:val="0"/>
                  <w:sz w:val="20"/>
                  <w:szCs w:val="20"/>
                </w:rPr>
                <w:t>(</w:t>
              </w:r>
              <w:proofErr w:type="gramEnd"/>
              <w:r w:rsidRPr="00557FB6">
                <w:rPr>
                  <w:rStyle w:val="Hyperlink"/>
                  <w:rFonts w:eastAsiaTheme="minorEastAsia"/>
                  <w:b w:val="0"/>
                  <w:bCs w:val="0"/>
                  <w:sz w:val="20"/>
                  <w:szCs w:val="20"/>
                </w:rPr>
                <w:t>2004)54</w:t>
              </w:r>
            </w:hyperlink>
          </w:p>
        </w:tc>
        <w:tc>
          <w:tcPr>
            <w:tcW w:w="1514" w:type="dxa"/>
            <w:shd w:val="clear" w:color="auto" w:fill="auto"/>
            <w:tcMar>
              <w:top w:w="113" w:type="dxa"/>
              <w:bottom w:w="113" w:type="dxa"/>
            </w:tcMar>
          </w:tcPr>
          <w:p w14:paraId="7F75F802"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FIN / </w:t>
            </w:r>
            <w:proofErr w:type="spellStart"/>
            <w:r w:rsidRPr="00376FAE">
              <w:rPr>
                <w:rFonts w:eastAsiaTheme="minorEastAsia" w:cstheme="minorHAnsi"/>
                <w:b/>
                <w:bCs/>
                <w:sz w:val="20"/>
                <w:szCs w:val="20"/>
              </w:rPr>
              <w:t>Eerola</w:t>
            </w:r>
            <w:proofErr w:type="spellEnd"/>
          </w:p>
        </w:tc>
        <w:tc>
          <w:tcPr>
            <w:tcW w:w="1120" w:type="dxa"/>
            <w:shd w:val="clear" w:color="auto" w:fill="auto"/>
            <w:tcMar>
              <w:top w:w="113" w:type="dxa"/>
              <w:bottom w:w="113" w:type="dxa"/>
            </w:tcMar>
          </w:tcPr>
          <w:p w14:paraId="6BB8527F"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42059/98</w:t>
            </w:r>
          </w:p>
        </w:tc>
        <w:tc>
          <w:tcPr>
            <w:tcW w:w="1334" w:type="dxa"/>
            <w:shd w:val="clear" w:color="auto" w:fill="auto"/>
            <w:tcMar>
              <w:top w:w="113" w:type="dxa"/>
              <w:left w:w="0" w:type="dxa"/>
              <w:bottom w:w="113" w:type="dxa"/>
              <w:right w:w="0" w:type="dxa"/>
            </w:tcMar>
          </w:tcPr>
          <w:p w14:paraId="1941B006" w14:textId="77777777" w:rsidR="009D31DB"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712E81A7">
              <w:rPr>
                <w:rFonts w:eastAsiaTheme="minorEastAsia"/>
                <w:sz w:val="20"/>
                <w:szCs w:val="20"/>
              </w:rPr>
              <w:t>06/05/2003</w:t>
            </w:r>
          </w:p>
          <w:p w14:paraId="080AA096"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 xml:space="preserve">Friendly </w:t>
            </w:r>
            <w:r w:rsidRPr="712E81A7">
              <w:rPr>
                <w:rFonts w:eastAsiaTheme="minorEastAsia"/>
                <w:sz w:val="20"/>
                <w:szCs w:val="20"/>
              </w:rPr>
              <w:lastRenderedPageBreak/>
              <w:t>settlement</w:t>
            </w:r>
          </w:p>
        </w:tc>
        <w:tc>
          <w:tcPr>
            <w:tcW w:w="3734" w:type="dxa"/>
            <w:shd w:val="clear" w:color="auto" w:fill="auto"/>
            <w:tcMar>
              <w:top w:w="113" w:type="dxa"/>
              <w:bottom w:w="113" w:type="dxa"/>
            </w:tcMar>
          </w:tcPr>
          <w:p w14:paraId="1ABF5C22"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210053">
              <w:rPr>
                <w:rFonts w:eastAsia="Calibri" w:cstheme="minorHAnsi"/>
                <w:b/>
                <w:bCs/>
                <w:i/>
                <w:iCs/>
                <w:color w:val="000000" w:themeColor="text1"/>
                <w:sz w:val="20"/>
                <w:szCs w:val="20"/>
              </w:rPr>
              <w:lastRenderedPageBreak/>
              <w:t>Access to and effective functioning of justice</w:t>
            </w:r>
            <w:r w:rsidRPr="00376FAE">
              <w:rPr>
                <w:rFonts w:eastAsia="Calibri" w:cstheme="minorHAnsi"/>
                <w:i/>
                <w:iCs/>
                <w:color w:val="000000" w:themeColor="text1"/>
                <w:sz w:val="20"/>
                <w:szCs w:val="20"/>
              </w:rPr>
              <w:t xml:space="preserve">: Unfair criminal proceedings due to </w:t>
            </w:r>
            <w:r w:rsidRPr="00376FAE">
              <w:rPr>
                <w:rFonts w:eastAsia="Calibri" w:cstheme="minorHAnsi"/>
                <w:i/>
                <w:iCs/>
                <w:color w:val="000000" w:themeColor="text1"/>
                <w:sz w:val="20"/>
                <w:szCs w:val="20"/>
              </w:rPr>
              <w:lastRenderedPageBreak/>
              <w:t>the changing composition of the first instance court. (Article 6 §1)</w:t>
            </w:r>
          </w:p>
        </w:tc>
        <w:tc>
          <w:tcPr>
            <w:tcW w:w="5199" w:type="dxa"/>
            <w:shd w:val="clear" w:color="auto" w:fill="auto"/>
            <w:tcMar>
              <w:top w:w="113" w:type="dxa"/>
              <w:bottom w:w="113" w:type="dxa"/>
            </w:tcMar>
          </w:tcPr>
          <w:p w14:paraId="3A3E3C53" w14:textId="16D6ECD3"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lastRenderedPageBreak/>
              <w:t>Individual measures</w:t>
            </w:r>
            <w:r w:rsidR="009D31DB" w:rsidRPr="712E81A7">
              <w:rPr>
                <w:rFonts w:eastAsiaTheme="minorEastAsia"/>
                <w:sz w:val="20"/>
                <w:szCs w:val="20"/>
              </w:rPr>
              <w:t>: Amount agreed on in the friendly settlement paid.</w:t>
            </w:r>
          </w:p>
          <w:p w14:paraId="009D09EF" w14:textId="33EB1F69"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lastRenderedPageBreak/>
              <w:t>General measures</w:t>
            </w:r>
            <w:r w:rsidR="009D31DB" w:rsidRPr="712E81A7">
              <w:rPr>
                <w:rFonts w:eastAsiaTheme="minorEastAsia"/>
                <w:sz w:val="20"/>
                <w:szCs w:val="20"/>
              </w:rPr>
              <w:t>: None.</w:t>
            </w:r>
          </w:p>
        </w:tc>
      </w:tr>
      <w:tr w:rsidR="009D31DB" w:rsidRPr="00164B4E" w14:paraId="05F0376A"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EA0BEE8" w14:textId="77777777" w:rsidR="009D31DB" w:rsidRPr="000346A2" w:rsidRDefault="009D31DB" w:rsidP="009D31DB">
            <w:pPr>
              <w:jc w:val="center"/>
              <w:rPr>
                <w:rFonts w:ascii="Calibri" w:eastAsia="Times New Roman" w:hAnsi="Calibri" w:cs="Calibri"/>
                <w:b w:val="0"/>
                <w:bCs w:val="0"/>
                <w:sz w:val="18"/>
                <w:szCs w:val="18"/>
              </w:rPr>
            </w:pPr>
            <w:hyperlink r:id="rId24" w:history="1">
              <w:proofErr w:type="spellStart"/>
              <w:proofErr w:type="gramStart"/>
              <w:r w:rsidRPr="003F22D0">
                <w:rPr>
                  <w:rStyle w:val="Hyperlink"/>
                  <w:rFonts w:eastAsiaTheme="minorEastAsia"/>
                  <w:b w:val="0"/>
                  <w:bCs w:val="0"/>
                  <w:sz w:val="20"/>
                  <w:szCs w:val="20"/>
                </w:rPr>
                <w:t>ResDH</w:t>
              </w:r>
              <w:proofErr w:type="spellEnd"/>
              <w:r w:rsidRPr="003F22D0">
                <w:rPr>
                  <w:rStyle w:val="Hyperlink"/>
                  <w:rFonts w:eastAsiaTheme="minorEastAsia"/>
                  <w:b w:val="0"/>
                  <w:bCs w:val="0"/>
                  <w:sz w:val="20"/>
                  <w:szCs w:val="20"/>
                </w:rPr>
                <w:t>(</w:t>
              </w:r>
              <w:proofErr w:type="gramEnd"/>
              <w:r w:rsidRPr="003F22D0">
                <w:rPr>
                  <w:rStyle w:val="Hyperlink"/>
                  <w:rFonts w:eastAsiaTheme="minorEastAsia"/>
                  <w:b w:val="0"/>
                  <w:bCs w:val="0"/>
                  <w:sz w:val="20"/>
                  <w:szCs w:val="20"/>
                </w:rPr>
                <w:t>2004)63</w:t>
              </w:r>
            </w:hyperlink>
          </w:p>
        </w:tc>
        <w:tc>
          <w:tcPr>
            <w:tcW w:w="1514" w:type="dxa"/>
            <w:shd w:val="clear" w:color="auto" w:fill="auto"/>
            <w:tcMar>
              <w:top w:w="113" w:type="dxa"/>
              <w:bottom w:w="113" w:type="dxa"/>
            </w:tcMar>
          </w:tcPr>
          <w:p w14:paraId="07C8B46C"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FIN / </w:t>
            </w:r>
            <w:proofErr w:type="spellStart"/>
            <w:r w:rsidRPr="00376FAE">
              <w:rPr>
                <w:rFonts w:eastAsiaTheme="minorEastAsia" w:cstheme="minorHAnsi"/>
                <w:b/>
                <w:bCs/>
                <w:sz w:val="20"/>
                <w:szCs w:val="20"/>
              </w:rPr>
              <w:t>Hirvisaari</w:t>
            </w:r>
            <w:proofErr w:type="spellEnd"/>
            <w:r w:rsidRPr="00376FAE">
              <w:rPr>
                <w:rFonts w:eastAsiaTheme="minorEastAsia" w:cstheme="minorHAnsi"/>
                <w:b/>
                <w:bCs/>
                <w:sz w:val="20"/>
                <w:szCs w:val="20"/>
              </w:rPr>
              <w:t xml:space="preserve"> </w:t>
            </w:r>
          </w:p>
        </w:tc>
        <w:tc>
          <w:tcPr>
            <w:tcW w:w="1120" w:type="dxa"/>
            <w:shd w:val="clear" w:color="auto" w:fill="auto"/>
            <w:tcMar>
              <w:top w:w="113" w:type="dxa"/>
              <w:bottom w:w="113" w:type="dxa"/>
            </w:tcMar>
          </w:tcPr>
          <w:p w14:paraId="39BE3ED8"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49684/99</w:t>
            </w:r>
          </w:p>
        </w:tc>
        <w:tc>
          <w:tcPr>
            <w:tcW w:w="1334" w:type="dxa"/>
            <w:shd w:val="clear" w:color="auto" w:fill="auto"/>
            <w:tcMar>
              <w:top w:w="113" w:type="dxa"/>
              <w:left w:w="0" w:type="dxa"/>
              <w:bottom w:w="113" w:type="dxa"/>
              <w:right w:w="0" w:type="dxa"/>
            </w:tcMar>
          </w:tcPr>
          <w:p w14:paraId="527DB35E" w14:textId="77777777" w:rsidR="009D31DB"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712E81A7">
              <w:rPr>
                <w:rFonts w:eastAsiaTheme="minorEastAsia"/>
                <w:sz w:val="20"/>
                <w:szCs w:val="20"/>
              </w:rPr>
              <w:t>27/12/2001</w:t>
            </w:r>
          </w:p>
          <w:p w14:paraId="3B570141"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27/09/2001</w:t>
            </w:r>
          </w:p>
        </w:tc>
        <w:tc>
          <w:tcPr>
            <w:tcW w:w="3734" w:type="dxa"/>
            <w:shd w:val="clear" w:color="auto" w:fill="auto"/>
            <w:tcMar>
              <w:top w:w="113" w:type="dxa"/>
              <w:bottom w:w="113" w:type="dxa"/>
            </w:tcMar>
          </w:tcPr>
          <w:p w14:paraId="13D7E7DE"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376FAE">
              <w:rPr>
                <w:rFonts w:eastAsia="Calibri" w:cstheme="minorHAnsi"/>
                <w:i/>
                <w:iCs/>
                <w:color w:val="000000" w:themeColor="text1"/>
                <w:sz w:val="20"/>
                <w:szCs w:val="20"/>
              </w:rPr>
              <w:t>Access to and effective functioning of justice: Unfair proceedings due to the lack of reasoning of the Pensions Board’s and Insurance Court’s decisions. (Article 6 §1)</w:t>
            </w:r>
          </w:p>
        </w:tc>
        <w:tc>
          <w:tcPr>
            <w:tcW w:w="5199" w:type="dxa"/>
            <w:shd w:val="clear" w:color="auto" w:fill="auto"/>
            <w:tcMar>
              <w:top w:w="113" w:type="dxa"/>
              <w:bottom w:w="113" w:type="dxa"/>
            </w:tcMar>
          </w:tcPr>
          <w:p w14:paraId="5CE6ED8A" w14:textId="3E66CD3F"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Just satisfaction in respect of pecuniary damage paid.</w:t>
            </w:r>
          </w:p>
          <w:p w14:paraId="2233A253" w14:textId="29D2B405"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712E81A7">
              <w:rPr>
                <w:rFonts w:eastAsiaTheme="minorEastAsia"/>
                <w:sz w:val="20"/>
                <w:szCs w:val="20"/>
              </w:rPr>
              <w:t xml:space="preserve">: The judgement was published, </w:t>
            </w:r>
            <w:proofErr w:type="gramStart"/>
            <w:r w:rsidR="009D31DB" w:rsidRPr="712E81A7">
              <w:rPr>
                <w:rFonts w:eastAsiaTheme="minorEastAsia"/>
                <w:sz w:val="20"/>
                <w:szCs w:val="20"/>
              </w:rPr>
              <w:t>translated</w:t>
            </w:r>
            <w:proofErr w:type="gramEnd"/>
            <w:r w:rsidR="009D31DB" w:rsidRPr="712E81A7">
              <w:rPr>
                <w:rFonts w:eastAsiaTheme="minorEastAsia"/>
                <w:sz w:val="20"/>
                <w:szCs w:val="20"/>
              </w:rPr>
              <w:t xml:space="preserve"> and disseminated to the authorities concerned.</w:t>
            </w:r>
          </w:p>
          <w:p w14:paraId="31E6FFCD" w14:textId="77777777" w:rsidR="009D31DB" w:rsidRPr="00D50DC7" w:rsidRDefault="009D31DB"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9D31DB" w:rsidRPr="00164B4E" w14:paraId="319EFA35" w14:textId="77777777" w:rsidTr="009D31DB">
        <w:trPr>
          <w:cnfStyle w:val="000000100000" w:firstRow="0" w:lastRow="0" w:firstColumn="0" w:lastColumn="0" w:oddVBand="0" w:evenVBand="0" w:oddHBand="1" w:evenHBand="0" w:firstRowFirstColumn="0" w:firstRowLastColumn="0" w:lastRowFirstColumn="0" w:lastRowLastColumn="0"/>
          <w:trHeight w:val="1713"/>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B8A8C1C" w14:textId="77777777" w:rsidR="009D31DB" w:rsidRPr="000346A2" w:rsidRDefault="009D31DB" w:rsidP="009D31DB">
            <w:pPr>
              <w:jc w:val="center"/>
              <w:rPr>
                <w:rFonts w:ascii="Calibri" w:eastAsia="Times New Roman" w:hAnsi="Calibri" w:cs="Calibri"/>
                <w:sz w:val="18"/>
                <w:szCs w:val="18"/>
              </w:rPr>
            </w:pPr>
            <w:hyperlink r:id="rId25" w:history="1">
              <w:proofErr w:type="spellStart"/>
              <w:proofErr w:type="gramStart"/>
              <w:r w:rsidRPr="003F22D0">
                <w:rPr>
                  <w:rStyle w:val="Hyperlink"/>
                  <w:rFonts w:eastAsiaTheme="minorEastAsia"/>
                  <w:b w:val="0"/>
                  <w:bCs w:val="0"/>
                  <w:sz w:val="20"/>
                  <w:szCs w:val="20"/>
                </w:rPr>
                <w:t>ResDH</w:t>
              </w:r>
              <w:proofErr w:type="spellEnd"/>
              <w:r w:rsidRPr="003F22D0">
                <w:rPr>
                  <w:rStyle w:val="Hyperlink"/>
                  <w:rFonts w:eastAsiaTheme="minorEastAsia"/>
                  <w:b w:val="0"/>
                  <w:bCs w:val="0"/>
                  <w:sz w:val="20"/>
                  <w:szCs w:val="20"/>
                </w:rPr>
                <w:t>(</w:t>
              </w:r>
              <w:proofErr w:type="gramEnd"/>
              <w:r w:rsidRPr="003F22D0">
                <w:rPr>
                  <w:rStyle w:val="Hyperlink"/>
                  <w:rFonts w:eastAsiaTheme="minorEastAsia"/>
                  <w:b w:val="0"/>
                  <w:bCs w:val="0"/>
                  <w:sz w:val="20"/>
                  <w:szCs w:val="20"/>
                </w:rPr>
                <w:t>2004)68</w:t>
              </w:r>
            </w:hyperlink>
          </w:p>
        </w:tc>
        <w:tc>
          <w:tcPr>
            <w:tcW w:w="1514" w:type="dxa"/>
            <w:shd w:val="clear" w:color="auto" w:fill="auto"/>
            <w:tcMar>
              <w:top w:w="113" w:type="dxa"/>
              <w:bottom w:w="113" w:type="dxa"/>
            </w:tcMar>
          </w:tcPr>
          <w:p w14:paraId="3D2E0DA0"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FIN / </w:t>
            </w:r>
            <w:proofErr w:type="spellStart"/>
            <w:r w:rsidRPr="00376FAE">
              <w:rPr>
                <w:rFonts w:eastAsiaTheme="minorEastAsia" w:cstheme="minorHAnsi"/>
                <w:b/>
                <w:bCs/>
                <w:sz w:val="20"/>
                <w:szCs w:val="20"/>
              </w:rPr>
              <w:t>Hyvönen</w:t>
            </w:r>
            <w:proofErr w:type="spellEnd"/>
          </w:p>
        </w:tc>
        <w:tc>
          <w:tcPr>
            <w:tcW w:w="1120" w:type="dxa"/>
            <w:shd w:val="clear" w:color="auto" w:fill="auto"/>
            <w:tcMar>
              <w:top w:w="113" w:type="dxa"/>
              <w:bottom w:w="113" w:type="dxa"/>
            </w:tcMar>
          </w:tcPr>
          <w:p w14:paraId="2ACD8BEB"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52529/99</w:t>
            </w:r>
          </w:p>
        </w:tc>
        <w:tc>
          <w:tcPr>
            <w:tcW w:w="1334" w:type="dxa"/>
            <w:shd w:val="clear" w:color="auto" w:fill="auto"/>
            <w:tcMar>
              <w:top w:w="113" w:type="dxa"/>
              <w:left w:w="0" w:type="dxa"/>
              <w:bottom w:w="113" w:type="dxa"/>
              <w:right w:w="0" w:type="dxa"/>
            </w:tcMar>
          </w:tcPr>
          <w:p w14:paraId="2A7D7337" w14:textId="77777777" w:rsidR="009D31DB" w:rsidRPr="00210053"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10053">
              <w:rPr>
                <w:rFonts w:eastAsiaTheme="minorEastAsia"/>
                <w:b/>
                <w:bCs/>
                <w:sz w:val="20"/>
                <w:szCs w:val="20"/>
              </w:rPr>
              <w:t>22/07/2003</w:t>
            </w:r>
          </w:p>
          <w:p w14:paraId="29B9CB57"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Friendly settlement</w:t>
            </w:r>
          </w:p>
        </w:tc>
        <w:tc>
          <w:tcPr>
            <w:tcW w:w="3734" w:type="dxa"/>
            <w:shd w:val="clear" w:color="auto" w:fill="auto"/>
            <w:tcMar>
              <w:top w:w="113" w:type="dxa"/>
              <w:bottom w:w="113" w:type="dxa"/>
            </w:tcMar>
          </w:tcPr>
          <w:p w14:paraId="57BA9196" w14:textId="796DB4B0" w:rsidR="009D31DB" w:rsidRPr="00210053"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i/>
                <w:iCs/>
                <w:sz w:val="20"/>
                <w:szCs w:val="20"/>
              </w:rPr>
            </w:pPr>
            <w:r w:rsidRPr="00210053">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xml:space="preserve">: Unfair criminal proceedings on account of the rejection of the medical reasons the applicant gave to justify his failure to attend the hearing on appeal without his </w:t>
            </w:r>
            <w:r w:rsidR="00003C7C" w:rsidRPr="00376FAE">
              <w:rPr>
                <w:rFonts w:eastAsiaTheme="minorEastAsia" w:cstheme="minorHAnsi"/>
                <w:i/>
                <w:iCs/>
                <w:sz w:val="20"/>
                <w:szCs w:val="20"/>
              </w:rPr>
              <w:t>counsel</w:t>
            </w:r>
            <w:r w:rsidRPr="00376FAE">
              <w:rPr>
                <w:rFonts w:eastAsiaTheme="minorEastAsia" w:cstheme="minorHAnsi"/>
                <w:i/>
                <w:iCs/>
                <w:sz w:val="20"/>
                <w:szCs w:val="20"/>
              </w:rPr>
              <w:t xml:space="preserve"> being allowed to plead. (Article 6 §1</w:t>
            </w:r>
            <w:r>
              <w:rPr>
                <w:rFonts w:eastAsiaTheme="minorEastAsia" w:cstheme="minorHAnsi"/>
                <w:i/>
                <w:iCs/>
                <w:sz w:val="20"/>
                <w:szCs w:val="20"/>
              </w:rPr>
              <w:t>)</w:t>
            </w:r>
          </w:p>
        </w:tc>
        <w:tc>
          <w:tcPr>
            <w:tcW w:w="5199" w:type="dxa"/>
            <w:shd w:val="clear" w:color="auto" w:fill="auto"/>
            <w:tcMar>
              <w:top w:w="113" w:type="dxa"/>
              <w:bottom w:w="113" w:type="dxa"/>
            </w:tcMar>
          </w:tcPr>
          <w:p w14:paraId="2B6FFE30" w14:textId="16705DB7"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Amount agreed on in the friendly settlement paid.</w:t>
            </w:r>
          </w:p>
          <w:p w14:paraId="027730FD" w14:textId="209C5BB2" w:rsidR="009D31DB" w:rsidRPr="00210053"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712E81A7">
              <w:rPr>
                <w:rFonts w:eastAsiaTheme="minorEastAsia"/>
                <w:sz w:val="20"/>
                <w:szCs w:val="20"/>
              </w:rPr>
              <w:t>: None</w:t>
            </w:r>
            <w:r w:rsidR="009D31DB">
              <w:rPr>
                <w:rFonts w:eastAsiaTheme="minorEastAsia"/>
                <w:sz w:val="20"/>
                <w:szCs w:val="20"/>
              </w:rPr>
              <w:t>.</w:t>
            </w:r>
          </w:p>
        </w:tc>
      </w:tr>
      <w:tr w:rsidR="009D31DB" w:rsidRPr="00164B4E" w14:paraId="6B7E4381"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AF181BF" w14:textId="77777777" w:rsidR="009D31DB" w:rsidRPr="000346A2" w:rsidRDefault="009D31DB" w:rsidP="009D31DB">
            <w:pPr>
              <w:jc w:val="center"/>
              <w:rPr>
                <w:rFonts w:ascii="Calibri" w:eastAsia="Times New Roman" w:hAnsi="Calibri" w:cs="Calibri"/>
                <w:sz w:val="18"/>
                <w:szCs w:val="18"/>
              </w:rPr>
            </w:pPr>
            <w:hyperlink r:id="rId26" w:history="1">
              <w:proofErr w:type="spellStart"/>
              <w:proofErr w:type="gramStart"/>
              <w:r w:rsidRPr="003F22D0">
                <w:rPr>
                  <w:rStyle w:val="Hyperlink"/>
                  <w:rFonts w:eastAsiaTheme="minorEastAsia"/>
                  <w:b w:val="0"/>
                  <w:bCs w:val="0"/>
                  <w:sz w:val="20"/>
                  <w:szCs w:val="20"/>
                </w:rPr>
                <w:t>ResDH</w:t>
              </w:r>
              <w:proofErr w:type="spellEnd"/>
              <w:r w:rsidRPr="003F22D0">
                <w:rPr>
                  <w:rStyle w:val="Hyperlink"/>
                  <w:rFonts w:eastAsiaTheme="minorEastAsia"/>
                  <w:b w:val="0"/>
                  <w:bCs w:val="0"/>
                  <w:sz w:val="20"/>
                  <w:szCs w:val="20"/>
                </w:rPr>
                <w:t>(</w:t>
              </w:r>
              <w:proofErr w:type="gramEnd"/>
              <w:r w:rsidRPr="003F22D0">
                <w:rPr>
                  <w:rStyle w:val="Hyperlink"/>
                  <w:rFonts w:eastAsiaTheme="minorEastAsia"/>
                  <w:b w:val="0"/>
                  <w:bCs w:val="0"/>
                  <w:sz w:val="20"/>
                  <w:szCs w:val="20"/>
                </w:rPr>
                <w:t>2004)64</w:t>
              </w:r>
            </w:hyperlink>
          </w:p>
        </w:tc>
        <w:tc>
          <w:tcPr>
            <w:tcW w:w="1514" w:type="dxa"/>
            <w:shd w:val="clear" w:color="auto" w:fill="auto"/>
            <w:tcMar>
              <w:top w:w="113" w:type="dxa"/>
              <w:bottom w:w="113" w:type="dxa"/>
            </w:tcMar>
          </w:tcPr>
          <w:p w14:paraId="5E0B5999"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FIN / Jokela</w:t>
            </w:r>
          </w:p>
        </w:tc>
        <w:tc>
          <w:tcPr>
            <w:tcW w:w="1120" w:type="dxa"/>
            <w:shd w:val="clear" w:color="auto" w:fill="auto"/>
            <w:tcMar>
              <w:top w:w="113" w:type="dxa"/>
              <w:bottom w:w="113" w:type="dxa"/>
            </w:tcMar>
          </w:tcPr>
          <w:p w14:paraId="74791AEB"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28856/95</w:t>
            </w:r>
          </w:p>
        </w:tc>
        <w:tc>
          <w:tcPr>
            <w:tcW w:w="1334" w:type="dxa"/>
            <w:shd w:val="clear" w:color="auto" w:fill="auto"/>
            <w:tcMar>
              <w:top w:w="113" w:type="dxa"/>
              <w:left w:w="0" w:type="dxa"/>
              <w:bottom w:w="113" w:type="dxa"/>
              <w:right w:w="0" w:type="dxa"/>
            </w:tcMar>
          </w:tcPr>
          <w:p w14:paraId="650AAF7E" w14:textId="77777777" w:rsidR="009D31DB" w:rsidRPr="003F22D0" w:rsidRDefault="009D31DB" w:rsidP="009D31DB">
            <w:pPr>
              <w:spacing w:line="259" w:lineRule="auto"/>
              <w:jc w:val="center"/>
              <w:cnfStyle w:val="000000000000" w:firstRow="0" w:lastRow="0" w:firstColumn="0" w:lastColumn="0" w:oddVBand="0" w:evenVBand="0" w:oddHBand="0" w:evenHBand="0" w:firstRowFirstColumn="0" w:firstRowLastColumn="0" w:lastRowFirstColumn="0" w:lastRowLastColumn="0"/>
              <w:rPr>
                <w:b/>
                <w:bCs/>
              </w:rPr>
            </w:pPr>
            <w:r w:rsidRPr="003F22D0">
              <w:rPr>
                <w:rFonts w:eastAsiaTheme="minorEastAsia"/>
                <w:b/>
                <w:bCs/>
                <w:sz w:val="20"/>
                <w:szCs w:val="20"/>
              </w:rPr>
              <w:t>21/08/2002</w:t>
            </w:r>
          </w:p>
          <w:p w14:paraId="65FB5401" w14:textId="77777777" w:rsidR="009D31DB" w:rsidRPr="00562155"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712E81A7">
              <w:rPr>
                <w:rFonts w:eastAsiaTheme="minorEastAsia"/>
                <w:sz w:val="20"/>
                <w:szCs w:val="20"/>
              </w:rPr>
              <w:t>21/05/2002</w:t>
            </w:r>
          </w:p>
        </w:tc>
        <w:tc>
          <w:tcPr>
            <w:tcW w:w="3734" w:type="dxa"/>
            <w:shd w:val="clear" w:color="auto" w:fill="auto"/>
            <w:tcMar>
              <w:top w:w="113" w:type="dxa"/>
              <w:bottom w:w="113" w:type="dxa"/>
            </w:tcMar>
          </w:tcPr>
          <w:p w14:paraId="75D2A564"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3F22D0">
              <w:rPr>
                <w:rFonts w:eastAsiaTheme="minorEastAsia" w:cstheme="minorHAnsi"/>
                <w:b/>
                <w:bCs/>
                <w:i/>
                <w:iCs/>
                <w:sz w:val="20"/>
                <w:szCs w:val="20"/>
              </w:rPr>
              <w:t>Protection of property</w:t>
            </w:r>
            <w:r w:rsidRPr="00376FAE">
              <w:rPr>
                <w:rFonts w:eastAsiaTheme="minorEastAsia" w:cstheme="minorHAnsi"/>
                <w:i/>
                <w:iCs/>
                <w:sz w:val="20"/>
                <w:szCs w:val="20"/>
              </w:rPr>
              <w:t>: Disproportionated interference due to the discrepancy between the market value and the authorities’ and court’s assessment of the market value of expropriated property for the purposes of calculating compensation as well as inheritance tax. (Article 1 of Protocol No. 1)</w:t>
            </w:r>
          </w:p>
        </w:tc>
        <w:tc>
          <w:tcPr>
            <w:tcW w:w="5199" w:type="dxa"/>
            <w:shd w:val="clear" w:color="auto" w:fill="auto"/>
            <w:tcMar>
              <w:top w:w="113" w:type="dxa"/>
              <w:bottom w:w="113" w:type="dxa"/>
            </w:tcMar>
          </w:tcPr>
          <w:p w14:paraId="2D1FF746" w14:textId="62385C92"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Just satisfaction in respect of pecuniary damage paid.</w:t>
            </w:r>
          </w:p>
          <w:p w14:paraId="3E5DFB57" w14:textId="408F7E5F"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712E81A7">
              <w:rPr>
                <w:rFonts w:eastAsiaTheme="minorEastAsia"/>
                <w:sz w:val="20"/>
                <w:szCs w:val="20"/>
              </w:rPr>
              <w:t xml:space="preserve">: Violation due to specific circumstances of the case. The judgement was published, </w:t>
            </w:r>
            <w:proofErr w:type="gramStart"/>
            <w:r w:rsidR="009D31DB" w:rsidRPr="712E81A7">
              <w:rPr>
                <w:rFonts w:eastAsiaTheme="minorEastAsia"/>
                <w:sz w:val="20"/>
                <w:szCs w:val="20"/>
              </w:rPr>
              <w:t>translated</w:t>
            </w:r>
            <w:proofErr w:type="gramEnd"/>
            <w:r w:rsidR="009D31DB" w:rsidRPr="712E81A7">
              <w:rPr>
                <w:rFonts w:eastAsiaTheme="minorEastAsia"/>
                <w:sz w:val="20"/>
                <w:szCs w:val="20"/>
              </w:rPr>
              <w:t xml:space="preserve"> and disseminated to the authorities and courts concerned.</w:t>
            </w:r>
          </w:p>
          <w:p w14:paraId="36801A50" w14:textId="77777777" w:rsidR="009D31DB" w:rsidRPr="00D50DC7" w:rsidRDefault="009D31DB"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9D31DB" w:rsidRPr="000A16B6" w14:paraId="6A5F89F0"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5F0A0E6" w14:textId="77777777" w:rsidR="009D31DB" w:rsidRPr="00D50DC7" w:rsidRDefault="009D31DB" w:rsidP="009D31DB">
            <w:pPr>
              <w:jc w:val="center"/>
              <w:rPr>
                <w:rFonts w:ascii="Calibri" w:eastAsia="Times New Roman" w:hAnsi="Calibri" w:cs="Calibri"/>
                <w:sz w:val="18"/>
                <w:szCs w:val="18"/>
              </w:rPr>
            </w:pPr>
            <w:hyperlink r:id="rId27" w:history="1">
              <w:proofErr w:type="spellStart"/>
              <w:proofErr w:type="gramStart"/>
              <w:r w:rsidRPr="003F22D0">
                <w:rPr>
                  <w:rStyle w:val="Hyperlink"/>
                  <w:rFonts w:eastAsiaTheme="minorEastAsia"/>
                  <w:b w:val="0"/>
                  <w:bCs w:val="0"/>
                  <w:sz w:val="20"/>
                  <w:szCs w:val="20"/>
                </w:rPr>
                <w:t>ResDH</w:t>
              </w:r>
              <w:proofErr w:type="spellEnd"/>
              <w:r w:rsidRPr="003F22D0">
                <w:rPr>
                  <w:rStyle w:val="Hyperlink"/>
                  <w:rFonts w:eastAsiaTheme="minorEastAsia"/>
                  <w:b w:val="0"/>
                  <w:bCs w:val="0"/>
                  <w:sz w:val="20"/>
                  <w:szCs w:val="20"/>
                </w:rPr>
                <w:t>(</w:t>
              </w:r>
              <w:proofErr w:type="gramEnd"/>
              <w:r w:rsidRPr="003F22D0">
                <w:rPr>
                  <w:rStyle w:val="Hyperlink"/>
                  <w:rFonts w:eastAsiaTheme="minorEastAsia"/>
                  <w:b w:val="0"/>
                  <w:bCs w:val="0"/>
                  <w:sz w:val="20"/>
                  <w:szCs w:val="20"/>
                </w:rPr>
                <w:t>2004)62</w:t>
              </w:r>
            </w:hyperlink>
          </w:p>
        </w:tc>
        <w:tc>
          <w:tcPr>
            <w:tcW w:w="1514" w:type="dxa"/>
            <w:shd w:val="clear" w:color="auto" w:fill="auto"/>
            <w:tcMar>
              <w:top w:w="113" w:type="dxa"/>
              <w:bottom w:w="113" w:type="dxa"/>
            </w:tcMar>
          </w:tcPr>
          <w:p w14:paraId="5B598D44"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val="en-US"/>
              </w:rPr>
            </w:pPr>
            <w:r w:rsidRPr="00376FAE">
              <w:rPr>
                <w:rFonts w:eastAsiaTheme="minorEastAsia" w:cstheme="minorHAnsi"/>
                <w:b/>
                <w:bCs/>
                <w:sz w:val="20"/>
                <w:szCs w:val="20"/>
              </w:rPr>
              <w:t xml:space="preserve">FIN / </w:t>
            </w:r>
            <w:proofErr w:type="spellStart"/>
            <w:r w:rsidRPr="00376FAE">
              <w:rPr>
                <w:rFonts w:eastAsiaTheme="minorEastAsia" w:cstheme="minorHAnsi"/>
                <w:b/>
                <w:bCs/>
                <w:sz w:val="20"/>
                <w:szCs w:val="20"/>
              </w:rPr>
              <w:t>Suominen</w:t>
            </w:r>
            <w:proofErr w:type="spellEnd"/>
          </w:p>
        </w:tc>
        <w:tc>
          <w:tcPr>
            <w:tcW w:w="1120" w:type="dxa"/>
            <w:shd w:val="clear" w:color="auto" w:fill="auto"/>
            <w:tcMar>
              <w:top w:w="113" w:type="dxa"/>
              <w:bottom w:w="113" w:type="dxa"/>
            </w:tcMar>
          </w:tcPr>
          <w:p w14:paraId="158D5142"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376FAE">
              <w:rPr>
                <w:rFonts w:eastAsiaTheme="minorEastAsia"/>
                <w:b/>
                <w:bCs/>
                <w:sz w:val="20"/>
                <w:szCs w:val="20"/>
              </w:rPr>
              <w:t>37801/97</w:t>
            </w:r>
          </w:p>
        </w:tc>
        <w:tc>
          <w:tcPr>
            <w:tcW w:w="1334" w:type="dxa"/>
            <w:shd w:val="clear" w:color="auto" w:fill="auto"/>
            <w:tcMar>
              <w:top w:w="113" w:type="dxa"/>
              <w:left w:w="0" w:type="dxa"/>
              <w:bottom w:w="113" w:type="dxa"/>
              <w:right w:w="0" w:type="dxa"/>
            </w:tcMar>
          </w:tcPr>
          <w:p w14:paraId="69730580" w14:textId="77777777" w:rsidR="009D31DB"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712E81A7">
              <w:rPr>
                <w:rFonts w:eastAsiaTheme="minorEastAsia"/>
                <w:sz w:val="20"/>
                <w:szCs w:val="20"/>
              </w:rPr>
              <w:t>22/07/2003</w:t>
            </w:r>
          </w:p>
          <w:p w14:paraId="7CA6E600" w14:textId="77777777" w:rsidR="009D31DB"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712E81A7">
              <w:rPr>
                <w:rFonts w:eastAsiaTheme="minorEastAsia"/>
                <w:sz w:val="20"/>
                <w:szCs w:val="20"/>
              </w:rPr>
              <w:t>01/07/2003</w:t>
            </w:r>
          </w:p>
          <w:p w14:paraId="29D27A6C" w14:textId="77777777" w:rsidR="009D31DB" w:rsidRPr="0053746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US"/>
              </w:rPr>
            </w:pPr>
          </w:p>
        </w:tc>
        <w:tc>
          <w:tcPr>
            <w:tcW w:w="3734" w:type="dxa"/>
            <w:shd w:val="clear" w:color="auto" w:fill="auto"/>
            <w:tcMar>
              <w:top w:w="113" w:type="dxa"/>
              <w:bottom w:w="113" w:type="dxa"/>
            </w:tcMar>
          </w:tcPr>
          <w:p w14:paraId="0AAF54C8"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lang w:val="en-US"/>
              </w:rPr>
            </w:pPr>
            <w:r w:rsidRPr="00376FAE">
              <w:rPr>
                <w:rFonts w:eastAsia="Calibri" w:cstheme="minorHAnsi"/>
                <w:i/>
                <w:iCs/>
                <w:color w:val="000000" w:themeColor="text1"/>
                <w:sz w:val="20"/>
                <w:szCs w:val="20"/>
              </w:rPr>
              <w:t>Access to and effective functioning of justice: Denial of a fair trial as the first instance court refused without reasoned decision to admit part of the evidence the applicant had submitted. (Article 6 §1)</w:t>
            </w:r>
          </w:p>
        </w:tc>
        <w:tc>
          <w:tcPr>
            <w:tcW w:w="5199" w:type="dxa"/>
            <w:shd w:val="clear" w:color="auto" w:fill="auto"/>
            <w:tcMar>
              <w:top w:w="113" w:type="dxa"/>
              <w:bottom w:w="113" w:type="dxa"/>
            </w:tcMar>
          </w:tcPr>
          <w:p w14:paraId="03544471" w14:textId="019C1D7A"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Just satisfaction in respect of pecuniary damage paid.</w:t>
            </w:r>
          </w:p>
          <w:p w14:paraId="52D256FA" w14:textId="19391926" w:rsidR="009D31DB" w:rsidRPr="000A16B6"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lang w:val="en-US"/>
              </w:rPr>
            </w:pPr>
            <w:r w:rsidRPr="00003C7C">
              <w:rPr>
                <w:rFonts w:ascii="Calibri" w:eastAsiaTheme="minorEastAsia" w:hAnsi="Calibri"/>
                <w:i/>
                <w:sz w:val="20"/>
                <w:szCs w:val="20"/>
                <w:u w:val="single"/>
              </w:rPr>
              <w:t>General measures</w:t>
            </w:r>
            <w:r w:rsidR="009D31DB" w:rsidRPr="712E81A7">
              <w:rPr>
                <w:rFonts w:eastAsiaTheme="minorEastAsia"/>
                <w:sz w:val="20"/>
                <w:szCs w:val="20"/>
              </w:rPr>
              <w:t xml:space="preserve">: Violation due to specific circumstances of the case. The judgement was published, </w:t>
            </w:r>
            <w:proofErr w:type="gramStart"/>
            <w:r w:rsidR="009D31DB" w:rsidRPr="712E81A7">
              <w:rPr>
                <w:rFonts w:eastAsiaTheme="minorEastAsia"/>
                <w:sz w:val="20"/>
                <w:szCs w:val="20"/>
              </w:rPr>
              <w:t>translated</w:t>
            </w:r>
            <w:proofErr w:type="gramEnd"/>
            <w:r w:rsidR="009D31DB" w:rsidRPr="712E81A7">
              <w:rPr>
                <w:rFonts w:eastAsiaTheme="minorEastAsia"/>
                <w:sz w:val="20"/>
                <w:szCs w:val="20"/>
              </w:rPr>
              <w:t xml:space="preserve"> and disseminated to the authorities concerned.</w:t>
            </w:r>
          </w:p>
        </w:tc>
      </w:tr>
      <w:bookmarkStart w:id="0" w:name="_Hlk41574499"/>
      <w:tr w:rsidR="009D31DB" w:rsidRPr="00164B4E" w14:paraId="62C5B03F"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E3BBA37" w14:textId="77777777" w:rsidR="009D31DB" w:rsidRPr="00D50DC7" w:rsidRDefault="009D31DB" w:rsidP="009D31DB">
            <w:pPr>
              <w:jc w:val="center"/>
              <w:rPr>
                <w:rFonts w:ascii="Calibri" w:eastAsia="Times New Roman" w:hAnsi="Calibri" w:cs="Calibri"/>
                <w:sz w:val="18"/>
                <w:szCs w:val="18"/>
              </w:rPr>
            </w:pPr>
            <w:r>
              <w:rPr>
                <w:rFonts w:eastAsiaTheme="minorEastAsia"/>
                <w:sz w:val="20"/>
                <w:szCs w:val="20"/>
              </w:rPr>
              <w:fldChar w:fldCharType="begin"/>
            </w:r>
            <w:r>
              <w:rPr>
                <w:rFonts w:eastAsiaTheme="minorEastAsia"/>
                <w:sz w:val="20"/>
                <w:szCs w:val="20"/>
              </w:rPr>
              <w:instrText xml:space="preserve"> HYPERLINK "http://hudoc.exec.coe.int/ENG?i=001-56385" </w:instrText>
            </w:r>
            <w:r>
              <w:rPr>
                <w:rFonts w:eastAsiaTheme="minorEastAsia"/>
                <w:sz w:val="20"/>
                <w:szCs w:val="20"/>
              </w:rPr>
              <w:fldChar w:fldCharType="separate"/>
            </w:r>
            <w:proofErr w:type="spellStart"/>
            <w:proofErr w:type="gramStart"/>
            <w:r w:rsidRPr="00210053">
              <w:rPr>
                <w:rStyle w:val="Hyperlink"/>
                <w:rFonts w:eastAsiaTheme="minorEastAsia"/>
                <w:b w:val="0"/>
                <w:bCs w:val="0"/>
                <w:sz w:val="20"/>
                <w:szCs w:val="20"/>
              </w:rPr>
              <w:t>ResDH</w:t>
            </w:r>
            <w:proofErr w:type="spellEnd"/>
            <w:r w:rsidRPr="00210053">
              <w:rPr>
                <w:rStyle w:val="Hyperlink"/>
                <w:rFonts w:eastAsiaTheme="minorEastAsia"/>
                <w:b w:val="0"/>
                <w:bCs w:val="0"/>
                <w:sz w:val="20"/>
                <w:szCs w:val="20"/>
              </w:rPr>
              <w:t>(</w:t>
            </w:r>
            <w:proofErr w:type="gramEnd"/>
            <w:r w:rsidRPr="00210053">
              <w:rPr>
                <w:rStyle w:val="Hyperlink"/>
                <w:rFonts w:eastAsiaTheme="minorEastAsia"/>
                <w:b w:val="0"/>
                <w:bCs w:val="0"/>
                <w:sz w:val="20"/>
                <w:szCs w:val="20"/>
              </w:rPr>
              <w:t>2004)48</w:t>
            </w:r>
            <w:r>
              <w:rPr>
                <w:rFonts w:eastAsiaTheme="minorEastAsia"/>
                <w:sz w:val="20"/>
                <w:szCs w:val="20"/>
              </w:rPr>
              <w:fldChar w:fldCharType="end"/>
            </w:r>
          </w:p>
        </w:tc>
        <w:tc>
          <w:tcPr>
            <w:tcW w:w="1514" w:type="dxa"/>
            <w:shd w:val="clear" w:color="auto" w:fill="auto"/>
            <w:tcMar>
              <w:top w:w="113" w:type="dxa"/>
              <w:bottom w:w="113" w:type="dxa"/>
            </w:tcMar>
          </w:tcPr>
          <w:p w14:paraId="0463BDC1"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FRA / </w:t>
            </w:r>
            <w:proofErr w:type="spellStart"/>
            <w:r w:rsidRPr="00376FAE">
              <w:rPr>
                <w:rFonts w:eastAsiaTheme="minorEastAsia" w:cstheme="minorHAnsi"/>
                <w:b/>
                <w:bCs/>
                <w:sz w:val="20"/>
                <w:szCs w:val="20"/>
              </w:rPr>
              <w:t>Arnal</w:t>
            </w:r>
            <w:proofErr w:type="spellEnd"/>
          </w:p>
        </w:tc>
        <w:tc>
          <w:tcPr>
            <w:tcW w:w="1120" w:type="dxa"/>
            <w:shd w:val="clear" w:color="auto" w:fill="auto"/>
            <w:tcMar>
              <w:top w:w="113" w:type="dxa"/>
              <w:bottom w:w="113" w:type="dxa"/>
            </w:tcMar>
          </w:tcPr>
          <w:p w14:paraId="01734CA4"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47007/99</w:t>
            </w:r>
          </w:p>
        </w:tc>
        <w:tc>
          <w:tcPr>
            <w:tcW w:w="1334" w:type="dxa"/>
            <w:shd w:val="clear" w:color="auto" w:fill="auto"/>
            <w:tcMar>
              <w:top w:w="113" w:type="dxa"/>
              <w:left w:w="0" w:type="dxa"/>
              <w:bottom w:w="113" w:type="dxa"/>
              <w:right w:w="0" w:type="dxa"/>
            </w:tcMar>
          </w:tcPr>
          <w:p w14:paraId="3F4FD38B" w14:textId="77777777" w:rsidR="009D31DB" w:rsidRDefault="009D31DB" w:rsidP="009D31DB">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712E81A7">
              <w:rPr>
                <w:rFonts w:eastAsiaTheme="minorEastAsia"/>
                <w:sz w:val="20"/>
                <w:szCs w:val="20"/>
              </w:rPr>
              <w:t>19/06/2002</w:t>
            </w:r>
          </w:p>
          <w:p w14:paraId="74735C87"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19/03/2002</w:t>
            </w:r>
          </w:p>
        </w:tc>
        <w:tc>
          <w:tcPr>
            <w:tcW w:w="3734" w:type="dxa"/>
            <w:shd w:val="clear" w:color="auto" w:fill="auto"/>
            <w:tcMar>
              <w:top w:w="113" w:type="dxa"/>
              <w:bottom w:w="113" w:type="dxa"/>
            </w:tcMar>
          </w:tcPr>
          <w:p w14:paraId="08B194F7"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210053">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Excessive length of administrative proceedings in civil matters. (Article 6 §1)</w:t>
            </w:r>
          </w:p>
        </w:tc>
        <w:tc>
          <w:tcPr>
            <w:tcW w:w="5199" w:type="dxa"/>
            <w:shd w:val="clear" w:color="auto" w:fill="auto"/>
            <w:tcMar>
              <w:top w:w="113" w:type="dxa"/>
              <w:bottom w:w="113" w:type="dxa"/>
            </w:tcMar>
          </w:tcPr>
          <w:p w14:paraId="1FAC8D31" w14:textId="35E120D6"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Just satisfaction in respect of non-pecuniary damage paid.</w:t>
            </w:r>
          </w:p>
          <w:p w14:paraId="39B152E3" w14:textId="4B3E4919"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712E81A7">
              <w:rPr>
                <w:rFonts w:eastAsiaTheme="minorEastAsia"/>
                <w:sz w:val="20"/>
                <w:szCs w:val="20"/>
              </w:rPr>
              <w:t xml:space="preserve">: The judgement was published and sent to </w:t>
            </w:r>
            <w:r w:rsidR="009D31DB" w:rsidRPr="712E81A7">
              <w:rPr>
                <w:rFonts w:eastAsiaTheme="minorEastAsia"/>
                <w:sz w:val="20"/>
                <w:szCs w:val="20"/>
              </w:rPr>
              <w:lastRenderedPageBreak/>
              <w:t>all authorities concerned.</w:t>
            </w:r>
          </w:p>
        </w:tc>
      </w:tr>
      <w:bookmarkEnd w:id="0"/>
      <w:tr w:rsidR="009D31DB" w:rsidRPr="00164B4E" w14:paraId="78103464"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5073C4C" w14:textId="77777777" w:rsidR="009D31DB" w:rsidRPr="00D50DC7" w:rsidRDefault="009D31DB" w:rsidP="009D31DB">
            <w:pPr>
              <w:jc w:val="center"/>
              <w:rPr>
                <w:rFonts w:ascii="Calibri" w:eastAsia="Times New Roman" w:hAnsi="Calibri" w:cs="Calibri"/>
                <w:sz w:val="18"/>
                <w:szCs w:val="18"/>
              </w:rPr>
            </w:pPr>
            <w:r>
              <w:rPr>
                <w:rFonts w:eastAsiaTheme="minorEastAsia"/>
                <w:sz w:val="20"/>
                <w:szCs w:val="20"/>
              </w:rPr>
              <w:lastRenderedPageBreak/>
              <w:fldChar w:fldCharType="begin"/>
            </w:r>
            <w:r>
              <w:rPr>
                <w:rFonts w:eastAsiaTheme="minorEastAsia"/>
                <w:sz w:val="20"/>
                <w:szCs w:val="20"/>
              </w:rPr>
              <w:instrText xml:space="preserve"> HYPERLINK "http://hudoc.exec.coe.int/ENG?i=001-68043" </w:instrText>
            </w:r>
            <w:r>
              <w:rPr>
                <w:rFonts w:eastAsiaTheme="minorEastAsia"/>
                <w:sz w:val="20"/>
                <w:szCs w:val="20"/>
              </w:rPr>
              <w:fldChar w:fldCharType="separate"/>
            </w:r>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2004)98</w:t>
            </w:r>
            <w:r>
              <w:rPr>
                <w:rFonts w:eastAsiaTheme="minorEastAsia"/>
                <w:sz w:val="20"/>
                <w:szCs w:val="20"/>
              </w:rPr>
              <w:fldChar w:fldCharType="end"/>
            </w:r>
          </w:p>
        </w:tc>
        <w:tc>
          <w:tcPr>
            <w:tcW w:w="1514" w:type="dxa"/>
            <w:shd w:val="clear" w:color="auto" w:fill="auto"/>
            <w:tcMar>
              <w:top w:w="113" w:type="dxa"/>
              <w:bottom w:w="113" w:type="dxa"/>
            </w:tcMar>
          </w:tcPr>
          <w:p w14:paraId="11A12088"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FRA / De </w:t>
            </w:r>
            <w:proofErr w:type="spellStart"/>
            <w:r w:rsidRPr="00376FAE">
              <w:rPr>
                <w:rFonts w:eastAsiaTheme="minorEastAsia" w:cstheme="minorHAnsi"/>
                <w:b/>
                <w:bCs/>
                <w:sz w:val="20"/>
                <w:szCs w:val="20"/>
              </w:rPr>
              <w:t>Cantelar</w:t>
            </w:r>
            <w:proofErr w:type="spellEnd"/>
          </w:p>
        </w:tc>
        <w:tc>
          <w:tcPr>
            <w:tcW w:w="1120" w:type="dxa"/>
            <w:shd w:val="clear" w:color="auto" w:fill="auto"/>
            <w:tcMar>
              <w:top w:w="113" w:type="dxa"/>
              <w:bottom w:w="113" w:type="dxa"/>
            </w:tcMar>
          </w:tcPr>
          <w:p w14:paraId="6D69AA9D"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39966/98</w:t>
            </w:r>
          </w:p>
        </w:tc>
        <w:tc>
          <w:tcPr>
            <w:tcW w:w="1334" w:type="dxa"/>
            <w:shd w:val="clear" w:color="auto" w:fill="auto"/>
            <w:tcMar>
              <w:top w:w="113" w:type="dxa"/>
              <w:left w:w="0" w:type="dxa"/>
              <w:bottom w:w="113" w:type="dxa"/>
              <w:right w:w="0" w:type="dxa"/>
            </w:tcMar>
          </w:tcPr>
          <w:p w14:paraId="09C3457F" w14:textId="77777777" w:rsidR="009D31DB" w:rsidRPr="00AC2AE8"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29/05/2000</w:t>
            </w:r>
          </w:p>
          <w:p w14:paraId="234DC160" w14:textId="77777777" w:rsidR="009D31DB" w:rsidRPr="00562155"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Committee of Ministers</w:t>
            </w:r>
          </w:p>
        </w:tc>
        <w:tc>
          <w:tcPr>
            <w:tcW w:w="3734" w:type="dxa"/>
            <w:shd w:val="clear" w:color="auto" w:fill="auto"/>
            <w:tcMar>
              <w:top w:w="113" w:type="dxa"/>
              <w:bottom w:w="113" w:type="dxa"/>
            </w:tcMar>
          </w:tcPr>
          <w:p w14:paraId="7900481A"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Excessive length of civil proceedings. (Article 6 §1)</w:t>
            </w:r>
          </w:p>
        </w:tc>
        <w:tc>
          <w:tcPr>
            <w:tcW w:w="5199" w:type="dxa"/>
            <w:shd w:val="clear" w:color="auto" w:fill="auto"/>
            <w:tcMar>
              <w:top w:w="113" w:type="dxa"/>
              <w:bottom w:w="113" w:type="dxa"/>
            </w:tcMar>
          </w:tcPr>
          <w:p w14:paraId="1ADB118C" w14:textId="7CA0ECCF"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Just satisfaction in respect of non-pecuniary damage paid.</w:t>
            </w:r>
          </w:p>
          <w:p w14:paraId="613CE453" w14:textId="7CBF8503" w:rsidR="009D31DB" w:rsidRPr="00CC3C14"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The competent court of appeal was reinforced. See also </w:t>
            </w:r>
            <w:proofErr w:type="spellStart"/>
            <w:proofErr w:type="gramStart"/>
            <w:r w:rsidR="009D31DB" w:rsidRPr="07F4CE62">
              <w:rPr>
                <w:rFonts w:eastAsiaTheme="minorEastAsia"/>
                <w:sz w:val="20"/>
                <w:szCs w:val="20"/>
              </w:rPr>
              <w:t>ResDH</w:t>
            </w:r>
            <w:proofErr w:type="spellEnd"/>
            <w:r w:rsidR="009D31DB" w:rsidRPr="07F4CE62">
              <w:rPr>
                <w:rFonts w:eastAsiaTheme="minorEastAsia"/>
                <w:sz w:val="20"/>
                <w:szCs w:val="20"/>
              </w:rPr>
              <w:t>(</w:t>
            </w:r>
            <w:proofErr w:type="gramEnd"/>
            <w:r w:rsidR="009D31DB" w:rsidRPr="07F4CE62">
              <w:rPr>
                <w:rFonts w:eastAsiaTheme="minorEastAsia"/>
                <w:sz w:val="20"/>
                <w:szCs w:val="20"/>
              </w:rPr>
              <w:t xml:space="preserve">2002)63 in </w:t>
            </w:r>
            <w:proofErr w:type="spellStart"/>
            <w:r w:rsidR="009D31DB" w:rsidRPr="07F4CE62">
              <w:rPr>
                <w:rFonts w:eastAsiaTheme="minorEastAsia"/>
                <w:sz w:val="20"/>
                <w:szCs w:val="20"/>
              </w:rPr>
              <w:t>Bozza</w:t>
            </w:r>
            <w:proofErr w:type="spellEnd"/>
            <w:r w:rsidR="009D31DB" w:rsidRPr="07F4CE62">
              <w:rPr>
                <w:rFonts w:eastAsiaTheme="minorEastAsia"/>
                <w:sz w:val="20"/>
                <w:szCs w:val="20"/>
              </w:rPr>
              <w:t>. The judgment was published and disseminated to the authorities concerned.</w:t>
            </w:r>
          </w:p>
        </w:tc>
      </w:tr>
      <w:tr w:rsidR="009D31DB" w:rsidRPr="00164B4E" w14:paraId="62FD48C5"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0B6E447" w14:textId="77777777" w:rsidR="009D31DB" w:rsidRPr="00D50DC7" w:rsidRDefault="009D31DB" w:rsidP="009D31DB">
            <w:pPr>
              <w:jc w:val="center"/>
              <w:rPr>
                <w:rFonts w:ascii="Calibri" w:eastAsia="Times New Roman" w:hAnsi="Calibri" w:cs="Calibri"/>
                <w:sz w:val="18"/>
                <w:szCs w:val="18"/>
              </w:rPr>
            </w:pPr>
            <w:hyperlink r:id="rId28"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2004)99</w:t>
              </w:r>
            </w:hyperlink>
          </w:p>
        </w:tc>
        <w:tc>
          <w:tcPr>
            <w:tcW w:w="1514" w:type="dxa"/>
            <w:shd w:val="clear" w:color="auto" w:fill="auto"/>
            <w:tcMar>
              <w:top w:w="113" w:type="dxa"/>
              <w:bottom w:w="113" w:type="dxa"/>
            </w:tcMar>
          </w:tcPr>
          <w:p w14:paraId="23604CB0"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FRA / Jarreau</w:t>
            </w:r>
          </w:p>
        </w:tc>
        <w:tc>
          <w:tcPr>
            <w:tcW w:w="1120" w:type="dxa"/>
            <w:shd w:val="clear" w:color="auto" w:fill="auto"/>
            <w:tcMar>
              <w:top w:w="113" w:type="dxa"/>
              <w:bottom w:w="113" w:type="dxa"/>
            </w:tcMar>
          </w:tcPr>
          <w:p w14:paraId="406ACE0F"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50975/99</w:t>
            </w:r>
          </w:p>
        </w:tc>
        <w:tc>
          <w:tcPr>
            <w:tcW w:w="1334" w:type="dxa"/>
            <w:shd w:val="clear" w:color="auto" w:fill="auto"/>
            <w:tcMar>
              <w:top w:w="113" w:type="dxa"/>
              <w:left w:w="0" w:type="dxa"/>
              <w:bottom w:w="113" w:type="dxa"/>
              <w:right w:w="0" w:type="dxa"/>
            </w:tcMar>
          </w:tcPr>
          <w:p w14:paraId="5C6FF249" w14:textId="77777777" w:rsidR="009D31DB" w:rsidRPr="00AC2AE8"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08/07/2003</w:t>
            </w:r>
          </w:p>
          <w:p w14:paraId="4DAEB662" w14:textId="77777777" w:rsidR="009D31DB" w:rsidRPr="00562155"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07/04/2003</w:t>
            </w:r>
          </w:p>
        </w:tc>
        <w:tc>
          <w:tcPr>
            <w:tcW w:w="3734" w:type="dxa"/>
            <w:shd w:val="clear" w:color="auto" w:fill="auto"/>
            <w:tcMar>
              <w:top w:w="113" w:type="dxa"/>
              <w:bottom w:w="113" w:type="dxa"/>
            </w:tcMar>
          </w:tcPr>
          <w:p w14:paraId="42979B9A"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Excessive length of civil proceedings before industrial courts. (Article 6 §1)</w:t>
            </w:r>
          </w:p>
        </w:tc>
        <w:tc>
          <w:tcPr>
            <w:tcW w:w="5199" w:type="dxa"/>
            <w:shd w:val="clear" w:color="auto" w:fill="auto"/>
            <w:tcMar>
              <w:top w:w="113" w:type="dxa"/>
              <w:bottom w:w="113" w:type="dxa"/>
            </w:tcMar>
          </w:tcPr>
          <w:p w14:paraId="4D394028" w14:textId="3E596A95"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Just satisfaction in respect of non-pecuniary damage paid.</w:t>
            </w:r>
          </w:p>
          <w:p w14:paraId="285F16E0" w14:textId="7D2DAA90" w:rsidR="009D31DB" w:rsidRPr="00CC3C14"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The competent court of appeal was reinforced. See also </w:t>
            </w:r>
            <w:proofErr w:type="spellStart"/>
            <w:proofErr w:type="gramStart"/>
            <w:r w:rsidR="009D31DB" w:rsidRPr="07F4CE62">
              <w:rPr>
                <w:rFonts w:eastAsiaTheme="minorEastAsia"/>
                <w:sz w:val="20"/>
                <w:szCs w:val="20"/>
              </w:rPr>
              <w:t>ResDH</w:t>
            </w:r>
            <w:proofErr w:type="spellEnd"/>
            <w:r w:rsidR="009D31DB" w:rsidRPr="07F4CE62">
              <w:rPr>
                <w:rFonts w:eastAsiaTheme="minorEastAsia"/>
                <w:sz w:val="20"/>
                <w:szCs w:val="20"/>
              </w:rPr>
              <w:t>(</w:t>
            </w:r>
            <w:proofErr w:type="gramEnd"/>
            <w:r w:rsidR="009D31DB" w:rsidRPr="07F4CE62">
              <w:rPr>
                <w:rFonts w:eastAsiaTheme="minorEastAsia"/>
                <w:sz w:val="20"/>
                <w:szCs w:val="20"/>
              </w:rPr>
              <w:t xml:space="preserve">2002)63 in </w:t>
            </w:r>
            <w:proofErr w:type="spellStart"/>
            <w:r w:rsidR="009D31DB" w:rsidRPr="07F4CE62">
              <w:rPr>
                <w:rFonts w:eastAsiaTheme="minorEastAsia"/>
                <w:sz w:val="20"/>
                <w:szCs w:val="20"/>
              </w:rPr>
              <w:t>Bozza</w:t>
            </w:r>
            <w:proofErr w:type="spellEnd"/>
            <w:r w:rsidR="009D31DB" w:rsidRPr="07F4CE62">
              <w:rPr>
                <w:rFonts w:eastAsiaTheme="minorEastAsia"/>
                <w:sz w:val="20"/>
                <w:szCs w:val="20"/>
              </w:rPr>
              <w:t>. The judgment was published and disseminated to the authorities concerned.</w:t>
            </w:r>
          </w:p>
        </w:tc>
      </w:tr>
      <w:tr w:rsidR="009D31DB" w:rsidRPr="00164B4E" w14:paraId="0E6D316B"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9DD8CA7" w14:textId="77777777" w:rsidR="009D31DB" w:rsidRPr="00D50DC7" w:rsidRDefault="009D31DB" w:rsidP="009D31DB">
            <w:pPr>
              <w:jc w:val="center"/>
              <w:rPr>
                <w:rFonts w:ascii="Calibri" w:eastAsia="Times New Roman" w:hAnsi="Calibri" w:cs="Calibri"/>
                <w:sz w:val="18"/>
                <w:szCs w:val="18"/>
              </w:rPr>
            </w:pPr>
            <w:hyperlink r:id="rId29"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2004)100</w:t>
              </w:r>
            </w:hyperlink>
          </w:p>
        </w:tc>
        <w:tc>
          <w:tcPr>
            <w:tcW w:w="1514" w:type="dxa"/>
            <w:shd w:val="clear" w:color="auto" w:fill="auto"/>
            <w:tcMar>
              <w:top w:w="113" w:type="dxa"/>
              <w:bottom w:w="113" w:type="dxa"/>
            </w:tcMar>
          </w:tcPr>
          <w:p w14:paraId="3369A967"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FRA / Jussy</w:t>
            </w:r>
          </w:p>
        </w:tc>
        <w:tc>
          <w:tcPr>
            <w:tcW w:w="1120" w:type="dxa"/>
            <w:shd w:val="clear" w:color="auto" w:fill="auto"/>
            <w:tcMar>
              <w:top w:w="113" w:type="dxa"/>
              <w:bottom w:w="113" w:type="dxa"/>
            </w:tcMar>
          </w:tcPr>
          <w:p w14:paraId="779499E0"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42277/98</w:t>
            </w:r>
          </w:p>
        </w:tc>
        <w:tc>
          <w:tcPr>
            <w:tcW w:w="1334" w:type="dxa"/>
            <w:shd w:val="clear" w:color="auto" w:fill="auto"/>
            <w:tcMar>
              <w:top w:w="113" w:type="dxa"/>
              <w:left w:w="0" w:type="dxa"/>
              <w:bottom w:w="113" w:type="dxa"/>
              <w:right w:w="0" w:type="dxa"/>
            </w:tcMar>
          </w:tcPr>
          <w:p w14:paraId="1AE00ED4" w14:textId="77777777" w:rsidR="009D31DB" w:rsidRPr="00AC2AE8"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08/08/2003</w:t>
            </w:r>
          </w:p>
          <w:p w14:paraId="20A59696" w14:textId="77777777" w:rsidR="009D31DB" w:rsidRPr="00562155"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08/04/2003</w:t>
            </w:r>
          </w:p>
        </w:tc>
        <w:tc>
          <w:tcPr>
            <w:tcW w:w="3734" w:type="dxa"/>
            <w:shd w:val="clear" w:color="auto" w:fill="auto"/>
            <w:tcMar>
              <w:top w:w="113" w:type="dxa"/>
              <w:bottom w:w="113" w:type="dxa"/>
            </w:tcMar>
          </w:tcPr>
          <w:p w14:paraId="0B8EBB7B"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Excessive length of civil proceedings before industrial courts. (Article 6 §1)</w:t>
            </w:r>
          </w:p>
        </w:tc>
        <w:tc>
          <w:tcPr>
            <w:tcW w:w="5199" w:type="dxa"/>
            <w:shd w:val="clear" w:color="auto" w:fill="auto"/>
            <w:tcMar>
              <w:top w:w="113" w:type="dxa"/>
              <w:bottom w:w="113" w:type="dxa"/>
            </w:tcMar>
          </w:tcPr>
          <w:p w14:paraId="7DBB1FFE" w14:textId="3A23D10A"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Just satisfaction in respect of non-pecuniary damage paid.</w:t>
            </w:r>
          </w:p>
          <w:p w14:paraId="0EC749F7" w14:textId="6E4134E8" w:rsidR="009D31DB" w:rsidRPr="00CC3C14"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The competent court of appeal and the Court de Cassation were reinforced. See also </w:t>
            </w:r>
            <w:proofErr w:type="spellStart"/>
            <w:proofErr w:type="gramStart"/>
            <w:r w:rsidR="009D31DB" w:rsidRPr="07F4CE62">
              <w:rPr>
                <w:rFonts w:eastAsiaTheme="minorEastAsia"/>
                <w:sz w:val="20"/>
                <w:szCs w:val="20"/>
              </w:rPr>
              <w:t>ResDH</w:t>
            </w:r>
            <w:proofErr w:type="spellEnd"/>
            <w:r w:rsidR="009D31DB" w:rsidRPr="07F4CE62">
              <w:rPr>
                <w:rFonts w:eastAsiaTheme="minorEastAsia"/>
                <w:sz w:val="20"/>
                <w:szCs w:val="20"/>
              </w:rPr>
              <w:t>(</w:t>
            </w:r>
            <w:proofErr w:type="gramEnd"/>
            <w:r w:rsidR="009D31DB" w:rsidRPr="07F4CE62">
              <w:rPr>
                <w:rFonts w:eastAsiaTheme="minorEastAsia"/>
                <w:sz w:val="20"/>
                <w:szCs w:val="20"/>
              </w:rPr>
              <w:t xml:space="preserve">2002)63 in </w:t>
            </w:r>
            <w:proofErr w:type="spellStart"/>
            <w:r w:rsidR="009D31DB" w:rsidRPr="07F4CE62">
              <w:rPr>
                <w:rFonts w:eastAsiaTheme="minorEastAsia"/>
                <w:sz w:val="20"/>
                <w:szCs w:val="20"/>
              </w:rPr>
              <w:t>Bozza</w:t>
            </w:r>
            <w:proofErr w:type="spellEnd"/>
            <w:r w:rsidR="009D31DB" w:rsidRPr="07F4CE62">
              <w:rPr>
                <w:rFonts w:eastAsiaTheme="minorEastAsia"/>
                <w:sz w:val="20"/>
                <w:szCs w:val="20"/>
              </w:rPr>
              <w:t xml:space="preserve"> and </w:t>
            </w:r>
            <w:proofErr w:type="spellStart"/>
            <w:r w:rsidR="009D31DB" w:rsidRPr="07F4CE62">
              <w:rPr>
                <w:rFonts w:eastAsiaTheme="minorEastAsia"/>
                <w:sz w:val="20"/>
                <w:szCs w:val="20"/>
              </w:rPr>
              <w:t>ResDH</w:t>
            </w:r>
            <w:proofErr w:type="spellEnd"/>
            <w:r w:rsidR="009D31DB" w:rsidRPr="07F4CE62">
              <w:rPr>
                <w:rFonts w:eastAsiaTheme="minorEastAsia"/>
                <w:sz w:val="20"/>
                <w:szCs w:val="20"/>
              </w:rPr>
              <w:t xml:space="preserve">(2003)88 in </w:t>
            </w:r>
            <w:proofErr w:type="spellStart"/>
            <w:r w:rsidR="009D31DB" w:rsidRPr="07F4CE62">
              <w:rPr>
                <w:rFonts w:eastAsiaTheme="minorEastAsia"/>
                <w:sz w:val="20"/>
                <w:szCs w:val="20"/>
              </w:rPr>
              <w:t>Hernant</w:t>
            </w:r>
            <w:proofErr w:type="spellEnd"/>
            <w:r w:rsidR="009D31DB" w:rsidRPr="07F4CE62">
              <w:rPr>
                <w:rFonts w:eastAsiaTheme="minorEastAsia"/>
                <w:sz w:val="20"/>
                <w:szCs w:val="20"/>
              </w:rPr>
              <w:t>. The judgment was published and disseminated to the authorities concerned.</w:t>
            </w:r>
          </w:p>
        </w:tc>
      </w:tr>
      <w:tr w:rsidR="009D31DB" w:rsidRPr="00164B4E" w14:paraId="74982E18"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E0DA18D" w14:textId="77777777" w:rsidR="009D31DB" w:rsidRPr="00D50DC7" w:rsidRDefault="009D31DB" w:rsidP="009D31DB">
            <w:pPr>
              <w:jc w:val="center"/>
              <w:rPr>
                <w:rFonts w:ascii="Calibri" w:eastAsia="Times New Roman" w:hAnsi="Calibri" w:cs="Calibri"/>
                <w:sz w:val="18"/>
                <w:szCs w:val="18"/>
              </w:rPr>
            </w:pPr>
            <w:hyperlink r:id="rId30" w:history="1">
              <w:proofErr w:type="spellStart"/>
              <w:proofErr w:type="gramStart"/>
              <w:r w:rsidRPr="00210053">
                <w:rPr>
                  <w:rStyle w:val="Hyperlink"/>
                  <w:rFonts w:eastAsiaTheme="minorEastAsia"/>
                  <w:b w:val="0"/>
                  <w:bCs w:val="0"/>
                  <w:sz w:val="20"/>
                  <w:szCs w:val="20"/>
                </w:rPr>
                <w:t>ResDH</w:t>
              </w:r>
              <w:proofErr w:type="spellEnd"/>
              <w:r w:rsidRPr="00210053">
                <w:rPr>
                  <w:rStyle w:val="Hyperlink"/>
                  <w:rFonts w:eastAsiaTheme="minorEastAsia"/>
                  <w:b w:val="0"/>
                  <w:bCs w:val="0"/>
                  <w:sz w:val="20"/>
                  <w:szCs w:val="20"/>
                </w:rPr>
                <w:t>(</w:t>
              </w:r>
              <w:proofErr w:type="gramEnd"/>
              <w:r w:rsidRPr="00210053">
                <w:rPr>
                  <w:rStyle w:val="Hyperlink"/>
                  <w:rFonts w:eastAsiaTheme="minorEastAsia"/>
                  <w:b w:val="0"/>
                  <w:bCs w:val="0"/>
                  <w:sz w:val="20"/>
                  <w:szCs w:val="20"/>
                </w:rPr>
                <w:t>2004)49</w:t>
              </w:r>
            </w:hyperlink>
          </w:p>
        </w:tc>
        <w:tc>
          <w:tcPr>
            <w:tcW w:w="1514" w:type="dxa"/>
            <w:shd w:val="clear" w:color="auto" w:fill="auto"/>
            <w:tcMar>
              <w:top w:w="113" w:type="dxa"/>
              <w:bottom w:w="113" w:type="dxa"/>
            </w:tcMar>
          </w:tcPr>
          <w:p w14:paraId="3BFB633B"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FRA / Lacombe</w:t>
            </w:r>
          </w:p>
        </w:tc>
        <w:tc>
          <w:tcPr>
            <w:tcW w:w="1120" w:type="dxa"/>
            <w:shd w:val="clear" w:color="auto" w:fill="auto"/>
            <w:tcMar>
              <w:top w:w="113" w:type="dxa"/>
              <w:bottom w:w="113" w:type="dxa"/>
            </w:tcMar>
          </w:tcPr>
          <w:p w14:paraId="361AB370"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44211/98</w:t>
            </w:r>
          </w:p>
        </w:tc>
        <w:tc>
          <w:tcPr>
            <w:tcW w:w="1334" w:type="dxa"/>
            <w:shd w:val="clear" w:color="auto" w:fill="auto"/>
            <w:tcMar>
              <w:top w:w="113" w:type="dxa"/>
              <w:left w:w="0" w:type="dxa"/>
              <w:bottom w:w="113" w:type="dxa"/>
              <w:right w:w="0" w:type="dxa"/>
            </w:tcMar>
          </w:tcPr>
          <w:p w14:paraId="3962A3D5" w14:textId="77777777" w:rsidR="009D31DB"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712E81A7">
              <w:rPr>
                <w:rFonts w:eastAsiaTheme="minorEastAsia"/>
                <w:sz w:val="20"/>
                <w:szCs w:val="20"/>
              </w:rPr>
              <w:t>07/02/2001</w:t>
            </w:r>
          </w:p>
          <w:p w14:paraId="1833FB8C"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07/11/2000</w:t>
            </w:r>
          </w:p>
        </w:tc>
        <w:tc>
          <w:tcPr>
            <w:tcW w:w="3734" w:type="dxa"/>
            <w:shd w:val="clear" w:color="auto" w:fill="auto"/>
            <w:tcMar>
              <w:top w:w="113" w:type="dxa"/>
              <w:bottom w:w="113" w:type="dxa"/>
            </w:tcMar>
          </w:tcPr>
          <w:p w14:paraId="1D45E32F"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210053">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Excessive length of administrative proceedings in civil matters. (Article 6 §1)</w:t>
            </w:r>
          </w:p>
        </w:tc>
        <w:tc>
          <w:tcPr>
            <w:tcW w:w="5199" w:type="dxa"/>
            <w:shd w:val="clear" w:color="auto" w:fill="auto"/>
            <w:tcMar>
              <w:top w:w="113" w:type="dxa"/>
              <w:bottom w:w="113" w:type="dxa"/>
            </w:tcMar>
          </w:tcPr>
          <w:p w14:paraId="1D2933D4" w14:textId="13D565B7"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Just satisfaction in respect of non-pecuniary damage paid.</w:t>
            </w:r>
          </w:p>
          <w:p w14:paraId="50B616DE" w14:textId="119DA097"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712E81A7">
              <w:rPr>
                <w:rFonts w:eastAsiaTheme="minorEastAsia"/>
                <w:sz w:val="20"/>
                <w:szCs w:val="20"/>
              </w:rPr>
              <w:t>: The judgement was published and sent to all authorities concerned.</w:t>
            </w:r>
          </w:p>
        </w:tc>
      </w:tr>
      <w:tr w:rsidR="009D31DB" w:rsidRPr="00164B4E" w14:paraId="0F41D65C"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D2D3AB2" w14:textId="77777777" w:rsidR="009D31DB" w:rsidRPr="00D50DC7" w:rsidRDefault="009D31DB" w:rsidP="009D31DB">
            <w:pPr>
              <w:jc w:val="center"/>
              <w:rPr>
                <w:rFonts w:ascii="Calibri" w:eastAsia="Times New Roman" w:hAnsi="Calibri" w:cs="Calibri"/>
                <w:sz w:val="18"/>
                <w:szCs w:val="18"/>
              </w:rPr>
            </w:pPr>
            <w:hyperlink r:id="rId31" w:history="1">
              <w:proofErr w:type="spellStart"/>
              <w:proofErr w:type="gramStart"/>
              <w:r w:rsidRPr="00AC2AE8">
                <w:rPr>
                  <w:rStyle w:val="Hyperlink"/>
                  <w:rFonts w:eastAsiaTheme="minorEastAsia"/>
                  <w:b w:val="0"/>
                  <w:bCs w:val="0"/>
                  <w:sz w:val="20"/>
                  <w:szCs w:val="20"/>
                </w:rPr>
                <w:t>ResDH</w:t>
              </w:r>
              <w:proofErr w:type="spellEnd"/>
              <w:r w:rsidRPr="00AC2AE8">
                <w:rPr>
                  <w:rStyle w:val="Hyperlink"/>
                  <w:rFonts w:eastAsiaTheme="minorEastAsia"/>
                  <w:b w:val="0"/>
                  <w:bCs w:val="0"/>
                  <w:sz w:val="20"/>
                  <w:szCs w:val="20"/>
                </w:rPr>
                <w:t>(</w:t>
              </w:r>
              <w:proofErr w:type="gramEnd"/>
              <w:r w:rsidRPr="00AC2AE8">
                <w:rPr>
                  <w:rStyle w:val="Hyperlink"/>
                  <w:rFonts w:eastAsiaTheme="minorEastAsia"/>
                  <w:b w:val="0"/>
                  <w:bCs w:val="0"/>
                  <w:sz w:val="20"/>
                  <w:szCs w:val="20"/>
                </w:rPr>
                <w:t>2004)103</w:t>
              </w:r>
            </w:hyperlink>
          </w:p>
        </w:tc>
        <w:tc>
          <w:tcPr>
            <w:tcW w:w="1514" w:type="dxa"/>
            <w:shd w:val="clear" w:color="auto" w:fill="auto"/>
            <w:tcMar>
              <w:top w:w="113" w:type="dxa"/>
              <w:bottom w:w="113" w:type="dxa"/>
            </w:tcMar>
          </w:tcPr>
          <w:p w14:paraId="1B316867"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FRA / Langlois and 6 other cases</w:t>
            </w:r>
          </w:p>
        </w:tc>
        <w:tc>
          <w:tcPr>
            <w:tcW w:w="1120" w:type="dxa"/>
            <w:shd w:val="clear" w:color="auto" w:fill="auto"/>
            <w:tcMar>
              <w:top w:w="113" w:type="dxa"/>
              <w:bottom w:w="113" w:type="dxa"/>
            </w:tcMar>
          </w:tcPr>
          <w:p w14:paraId="517EF190"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39278/98+</w:t>
            </w:r>
          </w:p>
        </w:tc>
        <w:tc>
          <w:tcPr>
            <w:tcW w:w="1334" w:type="dxa"/>
            <w:shd w:val="clear" w:color="auto" w:fill="auto"/>
            <w:tcMar>
              <w:top w:w="113" w:type="dxa"/>
              <w:left w:w="0" w:type="dxa"/>
              <w:bottom w:w="113" w:type="dxa"/>
              <w:right w:w="0" w:type="dxa"/>
            </w:tcMar>
          </w:tcPr>
          <w:p w14:paraId="0E05F95B" w14:textId="77777777" w:rsidR="009D31DB" w:rsidRPr="00AC2AE8"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07/02/2002</w:t>
            </w:r>
          </w:p>
          <w:p w14:paraId="163BDBF2" w14:textId="77777777" w:rsidR="009D31DB" w:rsidRPr="00562155"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07/05/2002</w:t>
            </w:r>
          </w:p>
        </w:tc>
        <w:tc>
          <w:tcPr>
            <w:tcW w:w="3734" w:type="dxa"/>
            <w:shd w:val="clear" w:color="auto" w:fill="auto"/>
            <w:tcMar>
              <w:top w:w="113" w:type="dxa"/>
              <w:bottom w:w="113" w:type="dxa"/>
            </w:tcMar>
          </w:tcPr>
          <w:p w14:paraId="11719C1F"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Excessive length of civil proceedings. (Article 6 §1)</w:t>
            </w:r>
          </w:p>
        </w:tc>
        <w:tc>
          <w:tcPr>
            <w:tcW w:w="5199" w:type="dxa"/>
            <w:shd w:val="clear" w:color="auto" w:fill="auto"/>
            <w:tcMar>
              <w:top w:w="113" w:type="dxa"/>
              <w:bottom w:w="113" w:type="dxa"/>
            </w:tcMar>
          </w:tcPr>
          <w:p w14:paraId="4E7F167F" w14:textId="663FBB64"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Just satisfaction in respect of non-pecuniary damage paid. In 4 cases the courts were required to accelerate domestic proceedings.</w:t>
            </w:r>
          </w:p>
          <w:p w14:paraId="7C8ED9AE" w14:textId="4FB1C17D" w:rsidR="009D31DB" w:rsidRPr="00CC3C14"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The judgments </w:t>
            </w:r>
            <w:r w:rsidRPr="07F4CE62">
              <w:rPr>
                <w:rFonts w:eastAsiaTheme="minorEastAsia"/>
                <w:sz w:val="20"/>
                <w:szCs w:val="20"/>
              </w:rPr>
              <w:t>were</w:t>
            </w:r>
            <w:r w:rsidR="009D31DB" w:rsidRPr="07F4CE62">
              <w:rPr>
                <w:rFonts w:eastAsiaTheme="minorEastAsia"/>
                <w:sz w:val="20"/>
                <w:szCs w:val="20"/>
              </w:rPr>
              <w:t xml:space="preserve"> published and disseminated to the authorities concerned.</w:t>
            </w:r>
          </w:p>
        </w:tc>
      </w:tr>
      <w:tr w:rsidR="009D31DB" w:rsidRPr="00164B4E" w14:paraId="3E890C78"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BC93B7F" w14:textId="77777777" w:rsidR="009D31DB" w:rsidRPr="00D50DC7" w:rsidRDefault="009D31DB" w:rsidP="009D31DB">
            <w:pPr>
              <w:jc w:val="center"/>
              <w:rPr>
                <w:rFonts w:ascii="Calibri" w:eastAsia="Times New Roman" w:hAnsi="Calibri" w:cs="Calibri"/>
                <w:sz w:val="18"/>
                <w:szCs w:val="18"/>
              </w:rPr>
            </w:pPr>
            <w:hyperlink r:id="rId32" w:history="1">
              <w:proofErr w:type="spellStart"/>
              <w:proofErr w:type="gramStart"/>
              <w:r w:rsidRPr="003F22D0">
                <w:rPr>
                  <w:rStyle w:val="Hyperlink"/>
                  <w:rFonts w:eastAsiaTheme="minorEastAsia"/>
                  <w:b w:val="0"/>
                  <w:bCs w:val="0"/>
                  <w:sz w:val="20"/>
                  <w:szCs w:val="20"/>
                </w:rPr>
                <w:t>ResDH</w:t>
              </w:r>
              <w:proofErr w:type="spellEnd"/>
              <w:r w:rsidRPr="003F22D0">
                <w:rPr>
                  <w:rStyle w:val="Hyperlink"/>
                  <w:rFonts w:eastAsiaTheme="minorEastAsia"/>
                  <w:b w:val="0"/>
                  <w:bCs w:val="0"/>
                  <w:sz w:val="20"/>
                  <w:szCs w:val="20"/>
                </w:rPr>
                <w:t>(</w:t>
              </w:r>
              <w:proofErr w:type="gramEnd"/>
              <w:r w:rsidRPr="003F22D0">
                <w:rPr>
                  <w:rStyle w:val="Hyperlink"/>
                  <w:rFonts w:eastAsiaTheme="minorEastAsia"/>
                  <w:b w:val="0"/>
                  <w:bCs w:val="0"/>
                  <w:sz w:val="20"/>
                  <w:szCs w:val="20"/>
                </w:rPr>
                <w:t>2004)69</w:t>
              </w:r>
            </w:hyperlink>
          </w:p>
        </w:tc>
        <w:tc>
          <w:tcPr>
            <w:tcW w:w="1514" w:type="dxa"/>
            <w:shd w:val="clear" w:color="auto" w:fill="auto"/>
            <w:tcMar>
              <w:top w:w="113" w:type="dxa"/>
              <w:bottom w:w="113" w:type="dxa"/>
            </w:tcMar>
          </w:tcPr>
          <w:p w14:paraId="21FC5A32"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FRA / </w:t>
            </w:r>
            <w:proofErr w:type="spellStart"/>
            <w:r w:rsidRPr="00376FAE">
              <w:rPr>
                <w:rFonts w:eastAsiaTheme="minorEastAsia" w:cstheme="minorHAnsi"/>
                <w:b/>
                <w:bCs/>
                <w:sz w:val="20"/>
                <w:szCs w:val="20"/>
              </w:rPr>
              <w:t>Loyen</w:t>
            </w:r>
            <w:proofErr w:type="spellEnd"/>
            <w:r w:rsidRPr="00376FAE">
              <w:rPr>
                <w:rFonts w:eastAsiaTheme="minorEastAsia" w:cstheme="minorHAnsi"/>
                <w:b/>
                <w:bCs/>
                <w:sz w:val="20"/>
                <w:szCs w:val="20"/>
              </w:rPr>
              <w:t xml:space="preserve"> </w:t>
            </w:r>
            <w:r w:rsidRPr="00376FAE">
              <w:rPr>
                <w:rFonts w:eastAsiaTheme="minorEastAsia" w:cstheme="minorHAnsi"/>
                <w:b/>
                <w:bCs/>
                <w:sz w:val="20"/>
                <w:szCs w:val="20"/>
              </w:rPr>
              <w:lastRenderedPageBreak/>
              <w:t xml:space="preserve">No. 2 </w:t>
            </w:r>
          </w:p>
        </w:tc>
        <w:tc>
          <w:tcPr>
            <w:tcW w:w="1120" w:type="dxa"/>
            <w:shd w:val="clear" w:color="auto" w:fill="auto"/>
            <w:tcMar>
              <w:top w:w="113" w:type="dxa"/>
              <w:bottom w:w="113" w:type="dxa"/>
            </w:tcMar>
          </w:tcPr>
          <w:p w14:paraId="691CE8BC"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lastRenderedPageBreak/>
              <w:t>46022/99</w:t>
            </w:r>
          </w:p>
        </w:tc>
        <w:tc>
          <w:tcPr>
            <w:tcW w:w="1334" w:type="dxa"/>
            <w:shd w:val="clear" w:color="auto" w:fill="auto"/>
            <w:tcMar>
              <w:top w:w="113" w:type="dxa"/>
              <w:left w:w="0" w:type="dxa"/>
              <w:bottom w:w="113" w:type="dxa"/>
              <w:right w:w="0" w:type="dxa"/>
            </w:tcMar>
          </w:tcPr>
          <w:p w14:paraId="15195375" w14:textId="77777777" w:rsidR="009D31DB" w:rsidRPr="00210053"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10053">
              <w:rPr>
                <w:rFonts w:eastAsiaTheme="minorEastAsia"/>
                <w:b/>
                <w:bCs/>
                <w:sz w:val="20"/>
                <w:szCs w:val="20"/>
              </w:rPr>
              <w:t>30/09/2003</w:t>
            </w:r>
          </w:p>
          <w:p w14:paraId="07A37D35"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lastRenderedPageBreak/>
              <w:t>Friendly settlement</w:t>
            </w:r>
          </w:p>
        </w:tc>
        <w:tc>
          <w:tcPr>
            <w:tcW w:w="3734" w:type="dxa"/>
            <w:shd w:val="clear" w:color="auto" w:fill="auto"/>
            <w:tcMar>
              <w:top w:w="113" w:type="dxa"/>
              <w:bottom w:w="113" w:type="dxa"/>
            </w:tcMar>
          </w:tcPr>
          <w:p w14:paraId="26071B98" w14:textId="77777777" w:rsidR="009D31DB" w:rsidRPr="00210053" w:rsidRDefault="009D31DB"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i/>
                <w:iCs/>
                <w:sz w:val="20"/>
                <w:szCs w:val="20"/>
              </w:rPr>
            </w:pPr>
            <w:r w:rsidRPr="00210053">
              <w:rPr>
                <w:rFonts w:eastAsiaTheme="minorEastAsia" w:cstheme="minorHAnsi"/>
                <w:b/>
                <w:bCs/>
                <w:i/>
                <w:iCs/>
                <w:sz w:val="20"/>
                <w:szCs w:val="20"/>
              </w:rPr>
              <w:lastRenderedPageBreak/>
              <w:t xml:space="preserve">Access to and effective functioning of </w:t>
            </w:r>
            <w:r w:rsidRPr="00210053">
              <w:rPr>
                <w:rFonts w:eastAsiaTheme="minorEastAsia" w:cstheme="minorHAnsi"/>
                <w:b/>
                <w:bCs/>
                <w:i/>
                <w:iCs/>
                <w:sz w:val="20"/>
                <w:szCs w:val="20"/>
              </w:rPr>
              <w:lastRenderedPageBreak/>
              <w:t>justice</w:t>
            </w:r>
            <w:r w:rsidRPr="00376FAE">
              <w:rPr>
                <w:rFonts w:eastAsiaTheme="minorEastAsia" w:cstheme="minorHAnsi"/>
                <w:i/>
                <w:iCs/>
                <w:sz w:val="20"/>
                <w:szCs w:val="20"/>
              </w:rPr>
              <w:t>: Excessive length of administrative proceedings in civil matters. (Article 6 §1)</w:t>
            </w:r>
          </w:p>
        </w:tc>
        <w:tc>
          <w:tcPr>
            <w:tcW w:w="5199" w:type="dxa"/>
            <w:shd w:val="clear" w:color="auto" w:fill="auto"/>
            <w:tcMar>
              <w:top w:w="113" w:type="dxa"/>
              <w:bottom w:w="113" w:type="dxa"/>
            </w:tcMar>
          </w:tcPr>
          <w:p w14:paraId="79BA58AD" w14:textId="717703FF"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lastRenderedPageBreak/>
              <w:t>Individual measures</w:t>
            </w:r>
            <w:r w:rsidR="009D31DB" w:rsidRPr="712E81A7">
              <w:rPr>
                <w:rFonts w:eastAsiaTheme="minorEastAsia"/>
                <w:sz w:val="20"/>
                <w:szCs w:val="20"/>
              </w:rPr>
              <w:t xml:space="preserve">: Amount agreed on in the friendly </w:t>
            </w:r>
            <w:r w:rsidR="009D31DB" w:rsidRPr="712E81A7">
              <w:rPr>
                <w:rFonts w:eastAsiaTheme="minorEastAsia"/>
                <w:sz w:val="20"/>
                <w:szCs w:val="20"/>
              </w:rPr>
              <w:lastRenderedPageBreak/>
              <w:t>settlement paid.</w:t>
            </w:r>
          </w:p>
          <w:p w14:paraId="7CE8E978" w14:textId="364DE05C"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712E81A7">
              <w:rPr>
                <w:rFonts w:eastAsiaTheme="minorEastAsia"/>
                <w:sz w:val="20"/>
                <w:szCs w:val="20"/>
              </w:rPr>
              <w:t>: None.</w:t>
            </w:r>
          </w:p>
          <w:p w14:paraId="0E518DEB" w14:textId="77777777" w:rsidR="009D31DB" w:rsidRDefault="009D31DB"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p w14:paraId="69BE2472" w14:textId="77777777" w:rsidR="009D31DB" w:rsidRPr="00D50DC7" w:rsidRDefault="009D31DB"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9D31DB" w:rsidRPr="00164B4E" w14:paraId="12301170"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AB03661" w14:textId="77777777" w:rsidR="009D31DB" w:rsidRDefault="009D31DB" w:rsidP="009D31DB">
            <w:pPr>
              <w:jc w:val="center"/>
              <w:rPr>
                <w:rFonts w:eastAsiaTheme="minorEastAsia"/>
                <w:sz w:val="20"/>
                <w:szCs w:val="20"/>
              </w:rPr>
            </w:pPr>
            <w:hyperlink r:id="rId33" w:history="1">
              <w:proofErr w:type="spellStart"/>
              <w:proofErr w:type="gramStart"/>
              <w:r w:rsidRPr="00557FB6">
                <w:rPr>
                  <w:rStyle w:val="Hyperlink"/>
                  <w:rFonts w:eastAsiaTheme="minorEastAsia"/>
                  <w:b w:val="0"/>
                  <w:bCs w:val="0"/>
                  <w:sz w:val="20"/>
                  <w:szCs w:val="20"/>
                </w:rPr>
                <w:t>ResDH</w:t>
              </w:r>
              <w:proofErr w:type="spellEnd"/>
              <w:r w:rsidRPr="00557FB6">
                <w:rPr>
                  <w:rStyle w:val="Hyperlink"/>
                  <w:rFonts w:eastAsiaTheme="minorEastAsia"/>
                  <w:b w:val="0"/>
                  <w:bCs w:val="0"/>
                  <w:sz w:val="20"/>
                  <w:szCs w:val="20"/>
                </w:rPr>
                <w:t>(</w:t>
              </w:r>
              <w:proofErr w:type="gramEnd"/>
              <w:r w:rsidRPr="00557FB6">
                <w:rPr>
                  <w:rStyle w:val="Hyperlink"/>
                  <w:rFonts w:eastAsiaTheme="minorEastAsia"/>
                  <w:b w:val="0"/>
                  <w:bCs w:val="0"/>
                  <w:sz w:val="20"/>
                  <w:szCs w:val="20"/>
                </w:rPr>
                <w:t>2004)51</w:t>
              </w:r>
            </w:hyperlink>
          </w:p>
        </w:tc>
        <w:tc>
          <w:tcPr>
            <w:tcW w:w="1514" w:type="dxa"/>
            <w:shd w:val="clear" w:color="auto" w:fill="auto"/>
            <w:tcMar>
              <w:top w:w="113" w:type="dxa"/>
              <w:bottom w:w="113" w:type="dxa"/>
            </w:tcMar>
          </w:tcPr>
          <w:p w14:paraId="4522F876"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0"/>
                <w:szCs w:val="20"/>
              </w:rPr>
            </w:pPr>
            <w:r>
              <w:rPr>
                <w:rFonts w:eastAsiaTheme="minorEastAsia" w:cstheme="minorHAnsi"/>
                <w:b/>
                <w:bCs/>
                <w:sz w:val="20"/>
                <w:szCs w:val="20"/>
              </w:rPr>
              <w:t xml:space="preserve">FRA / </w:t>
            </w:r>
            <w:proofErr w:type="spellStart"/>
            <w:r>
              <w:rPr>
                <w:rFonts w:eastAsiaTheme="minorEastAsia" w:cstheme="minorHAnsi"/>
                <w:b/>
                <w:bCs/>
                <w:sz w:val="20"/>
                <w:szCs w:val="20"/>
              </w:rPr>
              <w:t>Maljean</w:t>
            </w:r>
            <w:proofErr w:type="spellEnd"/>
          </w:p>
        </w:tc>
        <w:tc>
          <w:tcPr>
            <w:tcW w:w="1120" w:type="dxa"/>
            <w:shd w:val="clear" w:color="auto" w:fill="auto"/>
            <w:tcMar>
              <w:top w:w="113" w:type="dxa"/>
              <w:bottom w:w="113" w:type="dxa"/>
            </w:tcMar>
          </w:tcPr>
          <w:p w14:paraId="69A29CCF"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25309/94</w:t>
            </w:r>
          </w:p>
        </w:tc>
        <w:tc>
          <w:tcPr>
            <w:tcW w:w="1334" w:type="dxa"/>
            <w:shd w:val="clear" w:color="auto" w:fill="auto"/>
            <w:tcMar>
              <w:top w:w="113" w:type="dxa"/>
              <w:left w:w="0" w:type="dxa"/>
              <w:bottom w:w="113" w:type="dxa"/>
              <w:right w:w="0" w:type="dxa"/>
            </w:tcMar>
          </w:tcPr>
          <w:p w14:paraId="1E669827" w14:textId="77777777" w:rsidR="009D31DB" w:rsidRPr="00557FB6"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57FB6">
              <w:rPr>
                <w:rFonts w:eastAsiaTheme="minorEastAsia"/>
                <w:b/>
                <w:bCs/>
                <w:sz w:val="20"/>
                <w:szCs w:val="20"/>
              </w:rPr>
              <w:t>15/05/1997</w:t>
            </w:r>
          </w:p>
        </w:tc>
        <w:tc>
          <w:tcPr>
            <w:tcW w:w="3734" w:type="dxa"/>
            <w:shd w:val="clear" w:color="auto" w:fill="auto"/>
            <w:tcMar>
              <w:top w:w="113" w:type="dxa"/>
              <w:bottom w:w="113" w:type="dxa"/>
            </w:tcMar>
          </w:tcPr>
          <w:p w14:paraId="60E7D9AC" w14:textId="77777777" w:rsidR="009D31DB" w:rsidRPr="004538F5"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i/>
                <w:iCs/>
                <w:sz w:val="20"/>
                <w:szCs w:val="20"/>
              </w:rPr>
            </w:pPr>
            <w:r w:rsidRPr="004538F5">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Excessive length of c</w:t>
            </w:r>
            <w:r>
              <w:rPr>
                <w:rFonts w:eastAsiaTheme="minorEastAsia" w:cstheme="minorHAnsi"/>
                <w:i/>
                <w:iCs/>
                <w:sz w:val="20"/>
                <w:szCs w:val="20"/>
              </w:rPr>
              <w:t>ivi</w:t>
            </w:r>
            <w:r w:rsidRPr="00376FAE">
              <w:rPr>
                <w:rFonts w:eastAsiaTheme="minorEastAsia" w:cstheme="minorHAnsi"/>
                <w:i/>
                <w:iCs/>
                <w:sz w:val="20"/>
                <w:szCs w:val="20"/>
              </w:rPr>
              <w:t>l proceedings. (Article 6 §1)</w:t>
            </w:r>
          </w:p>
        </w:tc>
        <w:tc>
          <w:tcPr>
            <w:tcW w:w="5199" w:type="dxa"/>
            <w:shd w:val="clear" w:color="auto" w:fill="auto"/>
            <w:tcMar>
              <w:top w:w="113" w:type="dxa"/>
              <w:bottom w:w="113" w:type="dxa"/>
            </w:tcMar>
          </w:tcPr>
          <w:p w14:paraId="39967C98" w14:textId="444F2710"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in respect of non-pecuniary damage paid.</w:t>
            </w:r>
          </w:p>
          <w:p w14:paraId="5D369647" w14:textId="2625396C" w:rsidR="009D31DB" w:rsidRPr="004538F5"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w:t>
            </w:r>
            <w:r w:rsidR="009D31DB">
              <w:rPr>
                <w:rFonts w:eastAsiaTheme="minorEastAsia"/>
                <w:sz w:val="20"/>
                <w:szCs w:val="20"/>
              </w:rPr>
              <w:t xml:space="preserve"> None.</w:t>
            </w:r>
          </w:p>
        </w:tc>
      </w:tr>
      <w:tr w:rsidR="009D31DB" w:rsidRPr="00164B4E" w14:paraId="78857FDB"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919C1E3" w14:textId="77777777" w:rsidR="009D31DB" w:rsidRPr="00D50DC7" w:rsidRDefault="009D31DB" w:rsidP="009D31DB">
            <w:pPr>
              <w:jc w:val="center"/>
              <w:rPr>
                <w:rFonts w:ascii="Calibri" w:eastAsia="Times New Roman" w:hAnsi="Calibri" w:cs="Calibri"/>
                <w:sz w:val="18"/>
                <w:szCs w:val="18"/>
              </w:rPr>
            </w:pPr>
            <w:hyperlink r:id="rId34"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2004)102</w:t>
              </w:r>
            </w:hyperlink>
          </w:p>
        </w:tc>
        <w:tc>
          <w:tcPr>
            <w:tcW w:w="1514" w:type="dxa"/>
            <w:shd w:val="clear" w:color="auto" w:fill="auto"/>
            <w:tcMar>
              <w:top w:w="113" w:type="dxa"/>
              <w:bottom w:w="113" w:type="dxa"/>
            </w:tcMar>
          </w:tcPr>
          <w:p w14:paraId="4C301740"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FRA / </w:t>
            </w:r>
            <w:proofErr w:type="spellStart"/>
            <w:r w:rsidRPr="00376FAE">
              <w:rPr>
                <w:rFonts w:eastAsiaTheme="minorEastAsia" w:cstheme="minorHAnsi"/>
                <w:b/>
                <w:bCs/>
                <w:sz w:val="20"/>
                <w:szCs w:val="20"/>
              </w:rPr>
              <w:t>Pauchet</w:t>
            </w:r>
            <w:proofErr w:type="spellEnd"/>
            <w:r w:rsidRPr="00376FAE">
              <w:rPr>
                <w:rFonts w:eastAsiaTheme="minorEastAsia" w:cstheme="minorHAnsi"/>
                <w:b/>
                <w:bCs/>
                <w:sz w:val="20"/>
                <w:szCs w:val="20"/>
              </w:rPr>
              <w:t xml:space="preserve"> and Others </w:t>
            </w:r>
          </w:p>
        </w:tc>
        <w:tc>
          <w:tcPr>
            <w:tcW w:w="1120" w:type="dxa"/>
            <w:shd w:val="clear" w:color="auto" w:fill="auto"/>
            <w:tcMar>
              <w:top w:w="113" w:type="dxa"/>
              <w:bottom w:w="113" w:type="dxa"/>
            </w:tcMar>
          </w:tcPr>
          <w:p w14:paraId="6BF8E0C4"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29877/96</w:t>
            </w:r>
          </w:p>
        </w:tc>
        <w:tc>
          <w:tcPr>
            <w:tcW w:w="1334" w:type="dxa"/>
            <w:shd w:val="clear" w:color="auto" w:fill="auto"/>
            <w:tcMar>
              <w:top w:w="113" w:type="dxa"/>
              <w:left w:w="0" w:type="dxa"/>
              <w:bottom w:w="113" w:type="dxa"/>
              <w:right w:w="0" w:type="dxa"/>
            </w:tcMar>
          </w:tcPr>
          <w:p w14:paraId="45D3BC55" w14:textId="77777777" w:rsidR="009D31DB" w:rsidRPr="00AC2AE8"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22/04/1998</w:t>
            </w:r>
          </w:p>
          <w:p w14:paraId="66ECEFE7" w14:textId="77777777" w:rsidR="009D31DB" w:rsidRPr="00562155"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Committee of Ministers</w:t>
            </w:r>
          </w:p>
        </w:tc>
        <w:tc>
          <w:tcPr>
            <w:tcW w:w="3734" w:type="dxa"/>
            <w:shd w:val="clear" w:color="auto" w:fill="auto"/>
            <w:tcMar>
              <w:top w:w="113" w:type="dxa"/>
              <w:bottom w:w="113" w:type="dxa"/>
            </w:tcMar>
          </w:tcPr>
          <w:p w14:paraId="2ABC67C2"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xml:space="preserve"> Excessive length of civil proceedings. (Article 6 §1)</w:t>
            </w:r>
          </w:p>
        </w:tc>
        <w:tc>
          <w:tcPr>
            <w:tcW w:w="5199" w:type="dxa"/>
            <w:shd w:val="clear" w:color="auto" w:fill="auto"/>
            <w:tcMar>
              <w:top w:w="113" w:type="dxa"/>
              <w:bottom w:w="113" w:type="dxa"/>
            </w:tcMar>
          </w:tcPr>
          <w:p w14:paraId="18E5341A" w14:textId="5F6A49C9"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Just satisfaction in respect of non-pecuniary damage paid. See also CM Decision of 24/06/2002.</w:t>
            </w:r>
          </w:p>
          <w:p w14:paraId="2C0C8CE2" w14:textId="38A297B0" w:rsidR="009D31DB" w:rsidRPr="00CC3C14"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03C7C">
              <w:rPr>
                <w:rFonts w:ascii="Calibri" w:eastAsiaTheme="minorEastAsia" w:hAnsi="Calibri"/>
                <w:i/>
                <w:sz w:val="20"/>
                <w:szCs w:val="20"/>
                <w:u w:val="single"/>
              </w:rPr>
              <w:t>General measures</w:t>
            </w:r>
            <w:r w:rsidR="009D31DB" w:rsidRPr="07F4CE62">
              <w:rPr>
                <w:rFonts w:eastAsiaTheme="minorEastAsia"/>
                <w:sz w:val="20"/>
                <w:szCs w:val="20"/>
              </w:rPr>
              <w:t>: The DH Commission’s report was published and disseminated to the authorities concerned.</w:t>
            </w:r>
          </w:p>
        </w:tc>
      </w:tr>
      <w:tr w:rsidR="009D31DB" w:rsidRPr="00164B4E" w14:paraId="5C4EF3C9"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486F8E2" w14:textId="77777777" w:rsidR="009D31DB" w:rsidRPr="00D50DC7" w:rsidRDefault="009D31DB" w:rsidP="009D31DB">
            <w:pPr>
              <w:jc w:val="center"/>
              <w:rPr>
                <w:rFonts w:ascii="Calibri" w:eastAsia="Times New Roman" w:hAnsi="Calibri" w:cs="Calibri"/>
                <w:sz w:val="18"/>
                <w:szCs w:val="18"/>
              </w:rPr>
            </w:pPr>
            <w:hyperlink r:id="rId35"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2004)101</w:t>
              </w:r>
            </w:hyperlink>
          </w:p>
        </w:tc>
        <w:tc>
          <w:tcPr>
            <w:tcW w:w="1514" w:type="dxa"/>
            <w:shd w:val="clear" w:color="auto" w:fill="auto"/>
            <w:tcMar>
              <w:top w:w="113" w:type="dxa"/>
              <w:bottom w:w="113" w:type="dxa"/>
            </w:tcMar>
          </w:tcPr>
          <w:p w14:paraId="3906C78D"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FRA / </w:t>
            </w:r>
            <w:proofErr w:type="spellStart"/>
            <w:r w:rsidRPr="00376FAE">
              <w:rPr>
                <w:rFonts w:eastAsiaTheme="minorEastAsia" w:cstheme="minorHAnsi"/>
                <w:b/>
                <w:bCs/>
                <w:sz w:val="20"/>
                <w:szCs w:val="20"/>
              </w:rPr>
              <w:t>Sanglier</w:t>
            </w:r>
            <w:proofErr w:type="spellEnd"/>
          </w:p>
        </w:tc>
        <w:tc>
          <w:tcPr>
            <w:tcW w:w="1120" w:type="dxa"/>
            <w:shd w:val="clear" w:color="auto" w:fill="auto"/>
            <w:tcMar>
              <w:top w:w="113" w:type="dxa"/>
              <w:bottom w:w="113" w:type="dxa"/>
            </w:tcMar>
          </w:tcPr>
          <w:p w14:paraId="542230B5"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50342/99</w:t>
            </w:r>
          </w:p>
        </w:tc>
        <w:tc>
          <w:tcPr>
            <w:tcW w:w="1334" w:type="dxa"/>
            <w:shd w:val="clear" w:color="auto" w:fill="auto"/>
            <w:tcMar>
              <w:top w:w="113" w:type="dxa"/>
              <w:left w:w="0" w:type="dxa"/>
              <w:bottom w:w="113" w:type="dxa"/>
              <w:right w:w="0" w:type="dxa"/>
            </w:tcMar>
          </w:tcPr>
          <w:p w14:paraId="3EB36A58" w14:textId="77777777" w:rsidR="009D31DB" w:rsidRPr="00AC2AE8"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27/08/2003</w:t>
            </w:r>
          </w:p>
          <w:p w14:paraId="04037C9A" w14:textId="77777777" w:rsidR="009D31DB" w:rsidRPr="00562155"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27/05/2003</w:t>
            </w:r>
          </w:p>
        </w:tc>
        <w:tc>
          <w:tcPr>
            <w:tcW w:w="3734" w:type="dxa"/>
            <w:shd w:val="clear" w:color="auto" w:fill="auto"/>
            <w:tcMar>
              <w:top w:w="113" w:type="dxa"/>
              <w:bottom w:w="113" w:type="dxa"/>
            </w:tcMar>
          </w:tcPr>
          <w:p w14:paraId="14CFD021"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Excessive length of civil proceedings before industrial courts. (Article 6 §1)</w:t>
            </w:r>
          </w:p>
        </w:tc>
        <w:tc>
          <w:tcPr>
            <w:tcW w:w="5199" w:type="dxa"/>
            <w:shd w:val="clear" w:color="auto" w:fill="auto"/>
            <w:tcMar>
              <w:top w:w="113" w:type="dxa"/>
              <w:bottom w:w="113" w:type="dxa"/>
            </w:tcMar>
          </w:tcPr>
          <w:p w14:paraId="03702D9A" w14:textId="3550E2D1"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Just satisfaction in respect of non-pecuniary damage paid.</w:t>
            </w:r>
          </w:p>
          <w:p w14:paraId="0192157C" w14:textId="746E6EB0" w:rsidR="009D31DB" w:rsidRPr="00CC3C14"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The competent court of appeal and the Court de Cassation were reinforced. See also </w:t>
            </w:r>
            <w:proofErr w:type="spellStart"/>
            <w:proofErr w:type="gramStart"/>
            <w:r w:rsidR="009D31DB" w:rsidRPr="07F4CE62">
              <w:rPr>
                <w:rFonts w:eastAsiaTheme="minorEastAsia"/>
                <w:sz w:val="20"/>
                <w:szCs w:val="20"/>
              </w:rPr>
              <w:t>ResDH</w:t>
            </w:r>
            <w:proofErr w:type="spellEnd"/>
            <w:r w:rsidR="009D31DB" w:rsidRPr="07F4CE62">
              <w:rPr>
                <w:rFonts w:eastAsiaTheme="minorEastAsia"/>
                <w:sz w:val="20"/>
                <w:szCs w:val="20"/>
              </w:rPr>
              <w:t>(</w:t>
            </w:r>
            <w:proofErr w:type="gramEnd"/>
            <w:r w:rsidR="009D31DB" w:rsidRPr="07F4CE62">
              <w:rPr>
                <w:rFonts w:eastAsiaTheme="minorEastAsia"/>
                <w:sz w:val="20"/>
                <w:szCs w:val="20"/>
              </w:rPr>
              <w:t xml:space="preserve">2002)63 in </w:t>
            </w:r>
            <w:proofErr w:type="spellStart"/>
            <w:r w:rsidR="009D31DB" w:rsidRPr="07F4CE62">
              <w:rPr>
                <w:rFonts w:eastAsiaTheme="minorEastAsia"/>
                <w:sz w:val="20"/>
                <w:szCs w:val="20"/>
              </w:rPr>
              <w:t>Bozza</w:t>
            </w:r>
            <w:proofErr w:type="spellEnd"/>
            <w:r w:rsidR="009D31DB" w:rsidRPr="07F4CE62">
              <w:rPr>
                <w:rFonts w:eastAsiaTheme="minorEastAsia"/>
                <w:sz w:val="20"/>
                <w:szCs w:val="20"/>
              </w:rPr>
              <w:t xml:space="preserve"> and </w:t>
            </w:r>
            <w:proofErr w:type="spellStart"/>
            <w:r w:rsidR="009D31DB" w:rsidRPr="07F4CE62">
              <w:rPr>
                <w:rFonts w:eastAsiaTheme="minorEastAsia"/>
                <w:sz w:val="20"/>
                <w:szCs w:val="20"/>
              </w:rPr>
              <w:t>ResDH</w:t>
            </w:r>
            <w:proofErr w:type="spellEnd"/>
            <w:r w:rsidR="009D31DB" w:rsidRPr="07F4CE62">
              <w:rPr>
                <w:rFonts w:eastAsiaTheme="minorEastAsia"/>
                <w:sz w:val="20"/>
                <w:szCs w:val="20"/>
              </w:rPr>
              <w:t xml:space="preserve">(2003)88 in </w:t>
            </w:r>
            <w:proofErr w:type="spellStart"/>
            <w:r w:rsidR="009D31DB" w:rsidRPr="07F4CE62">
              <w:rPr>
                <w:rFonts w:eastAsiaTheme="minorEastAsia"/>
                <w:sz w:val="20"/>
                <w:szCs w:val="20"/>
              </w:rPr>
              <w:t>Hernant</w:t>
            </w:r>
            <w:proofErr w:type="spellEnd"/>
            <w:r w:rsidR="009D31DB" w:rsidRPr="07F4CE62">
              <w:rPr>
                <w:rFonts w:eastAsiaTheme="minorEastAsia"/>
                <w:sz w:val="20"/>
                <w:szCs w:val="20"/>
              </w:rPr>
              <w:t>. The judgment was published and disseminated to the authorities concerned.</w:t>
            </w:r>
          </w:p>
        </w:tc>
      </w:tr>
      <w:tr w:rsidR="009D31DB" w:rsidRPr="00164B4E" w14:paraId="3C5B375C"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BEB59A2" w14:textId="77777777" w:rsidR="009D31DB" w:rsidRPr="00D50DC7" w:rsidRDefault="009D31DB" w:rsidP="009D31DB">
            <w:pPr>
              <w:jc w:val="center"/>
              <w:rPr>
                <w:rFonts w:ascii="Calibri" w:eastAsia="Times New Roman" w:hAnsi="Calibri" w:cs="Calibri"/>
                <w:sz w:val="18"/>
                <w:szCs w:val="18"/>
              </w:rPr>
            </w:pPr>
            <w:hyperlink r:id="rId36" w:history="1">
              <w:proofErr w:type="spellStart"/>
              <w:proofErr w:type="gramStart"/>
              <w:r w:rsidRPr="00557FB6">
                <w:rPr>
                  <w:rStyle w:val="Hyperlink"/>
                  <w:rFonts w:eastAsiaTheme="minorEastAsia"/>
                  <w:b w:val="0"/>
                  <w:bCs w:val="0"/>
                  <w:sz w:val="20"/>
                  <w:szCs w:val="20"/>
                </w:rPr>
                <w:t>ResDH</w:t>
              </w:r>
              <w:proofErr w:type="spellEnd"/>
              <w:r w:rsidRPr="00557FB6">
                <w:rPr>
                  <w:rStyle w:val="Hyperlink"/>
                  <w:rFonts w:eastAsiaTheme="minorEastAsia"/>
                  <w:b w:val="0"/>
                  <w:bCs w:val="0"/>
                  <w:sz w:val="20"/>
                  <w:szCs w:val="20"/>
                </w:rPr>
                <w:t>(</w:t>
              </w:r>
              <w:proofErr w:type="gramEnd"/>
              <w:r w:rsidRPr="00557FB6">
                <w:rPr>
                  <w:rStyle w:val="Hyperlink"/>
                  <w:rFonts w:eastAsiaTheme="minorEastAsia"/>
                  <w:b w:val="0"/>
                  <w:bCs w:val="0"/>
                  <w:sz w:val="20"/>
                  <w:szCs w:val="20"/>
                </w:rPr>
                <w:t>2004)52</w:t>
              </w:r>
            </w:hyperlink>
          </w:p>
        </w:tc>
        <w:tc>
          <w:tcPr>
            <w:tcW w:w="1514" w:type="dxa"/>
            <w:shd w:val="clear" w:color="auto" w:fill="auto"/>
            <w:tcMar>
              <w:top w:w="113" w:type="dxa"/>
              <w:bottom w:w="113" w:type="dxa"/>
            </w:tcMar>
          </w:tcPr>
          <w:p w14:paraId="6EDA8B91"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FRA / Vermeersch</w:t>
            </w:r>
          </w:p>
        </w:tc>
        <w:tc>
          <w:tcPr>
            <w:tcW w:w="1120" w:type="dxa"/>
            <w:shd w:val="clear" w:color="auto" w:fill="auto"/>
            <w:tcMar>
              <w:top w:w="113" w:type="dxa"/>
              <w:bottom w:w="113" w:type="dxa"/>
            </w:tcMar>
          </w:tcPr>
          <w:p w14:paraId="51293335"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39273/98</w:t>
            </w:r>
          </w:p>
        </w:tc>
        <w:tc>
          <w:tcPr>
            <w:tcW w:w="1334" w:type="dxa"/>
            <w:shd w:val="clear" w:color="auto" w:fill="auto"/>
            <w:tcMar>
              <w:top w:w="113" w:type="dxa"/>
              <w:left w:w="0" w:type="dxa"/>
              <w:bottom w:w="113" w:type="dxa"/>
              <w:right w:w="0" w:type="dxa"/>
            </w:tcMar>
          </w:tcPr>
          <w:p w14:paraId="349E6A12" w14:textId="77777777" w:rsidR="009D31DB" w:rsidRPr="00557FB6"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57FB6">
              <w:rPr>
                <w:rFonts w:eastAsiaTheme="minorEastAsia"/>
                <w:b/>
                <w:bCs/>
                <w:sz w:val="20"/>
                <w:szCs w:val="20"/>
              </w:rPr>
              <w:t>22/08/2001</w:t>
            </w:r>
          </w:p>
          <w:p w14:paraId="3C580B02"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22/05/2001</w:t>
            </w:r>
          </w:p>
        </w:tc>
        <w:tc>
          <w:tcPr>
            <w:tcW w:w="3734" w:type="dxa"/>
            <w:shd w:val="clear" w:color="auto" w:fill="auto"/>
            <w:tcMar>
              <w:top w:w="113" w:type="dxa"/>
              <w:bottom w:w="113" w:type="dxa"/>
            </w:tcMar>
          </w:tcPr>
          <w:p w14:paraId="18AB16BC"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4538F5">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Excessive length of proceedings before administrative courts. (Article 6 §1)</w:t>
            </w:r>
          </w:p>
        </w:tc>
        <w:tc>
          <w:tcPr>
            <w:tcW w:w="5199" w:type="dxa"/>
            <w:shd w:val="clear" w:color="auto" w:fill="auto"/>
            <w:tcMar>
              <w:top w:w="113" w:type="dxa"/>
              <w:bottom w:w="113" w:type="dxa"/>
            </w:tcMar>
          </w:tcPr>
          <w:p w14:paraId="7693D6F3" w14:textId="3946C9A3"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in respect of non-pecuniary damage paid.</w:t>
            </w:r>
          </w:p>
          <w:p w14:paraId="20AA325F" w14:textId="5217D104"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The judgment was published and disseminated to the authorities concerned.</w:t>
            </w:r>
          </w:p>
        </w:tc>
      </w:tr>
      <w:tr w:rsidR="009D31DB" w:rsidRPr="00164B4E" w14:paraId="17385793"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2679DE4" w14:textId="77777777" w:rsidR="009D31DB" w:rsidRPr="000346A2" w:rsidRDefault="009D31DB" w:rsidP="009D31DB">
            <w:pPr>
              <w:jc w:val="center"/>
              <w:rPr>
                <w:rFonts w:ascii="Calibri" w:eastAsia="Times New Roman" w:hAnsi="Calibri" w:cs="Calibri"/>
                <w:sz w:val="18"/>
                <w:szCs w:val="18"/>
              </w:rPr>
            </w:pPr>
            <w:hyperlink r:id="rId37" w:history="1">
              <w:proofErr w:type="spellStart"/>
              <w:proofErr w:type="gramStart"/>
              <w:r w:rsidRPr="00557FB6">
                <w:rPr>
                  <w:rStyle w:val="Hyperlink"/>
                  <w:rFonts w:eastAsiaTheme="minorEastAsia"/>
                  <w:b w:val="0"/>
                  <w:bCs w:val="0"/>
                  <w:sz w:val="20"/>
                  <w:szCs w:val="20"/>
                </w:rPr>
                <w:t>ResDH</w:t>
              </w:r>
              <w:proofErr w:type="spellEnd"/>
              <w:r w:rsidRPr="00557FB6">
                <w:rPr>
                  <w:rStyle w:val="Hyperlink"/>
                  <w:rFonts w:eastAsiaTheme="minorEastAsia"/>
                  <w:b w:val="0"/>
                  <w:bCs w:val="0"/>
                  <w:sz w:val="20"/>
                  <w:szCs w:val="20"/>
                </w:rPr>
                <w:t>(</w:t>
              </w:r>
              <w:proofErr w:type="gramEnd"/>
              <w:r w:rsidRPr="00557FB6">
                <w:rPr>
                  <w:rStyle w:val="Hyperlink"/>
                  <w:rFonts w:eastAsiaTheme="minorEastAsia"/>
                  <w:b w:val="0"/>
                  <w:bCs w:val="0"/>
                  <w:sz w:val="20"/>
                  <w:szCs w:val="20"/>
                </w:rPr>
                <w:t>2004)53</w:t>
              </w:r>
            </w:hyperlink>
          </w:p>
        </w:tc>
        <w:tc>
          <w:tcPr>
            <w:tcW w:w="1514" w:type="dxa"/>
            <w:shd w:val="clear" w:color="auto" w:fill="auto"/>
            <w:tcMar>
              <w:top w:w="113" w:type="dxa"/>
              <w:bottom w:w="113" w:type="dxa"/>
            </w:tcMar>
          </w:tcPr>
          <w:p w14:paraId="2C20E2A9"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FRA / </w:t>
            </w:r>
            <w:proofErr w:type="spellStart"/>
            <w:r w:rsidRPr="00376FAE">
              <w:rPr>
                <w:rFonts w:eastAsiaTheme="minorEastAsia" w:cstheme="minorHAnsi"/>
                <w:b/>
                <w:bCs/>
                <w:sz w:val="20"/>
                <w:szCs w:val="20"/>
              </w:rPr>
              <w:t>Zaheg</w:t>
            </w:r>
            <w:proofErr w:type="spellEnd"/>
          </w:p>
        </w:tc>
        <w:tc>
          <w:tcPr>
            <w:tcW w:w="1120" w:type="dxa"/>
            <w:shd w:val="clear" w:color="auto" w:fill="auto"/>
            <w:tcMar>
              <w:top w:w="113" w:type="dxa"/>
              <w:bottom w:w="113" w:type="dxa"/>
            </w:tcMar>
          </w:tcPr>
          <w:p w14:paraId="04A43508"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46708/99</w:t>
            </w:r>
          </w:p>
        </w:tc>
        <w:tc>
          <w:tcPr>
            <w:tcW w:w="1334" w:type="dxa"/>
            <w:shd w:val="clear" w:color="auto" w:fill="auto"/>
            <w:tcMar>
              <w:top w:w="113" w:type="dxa"/>
              <w:left w:w="0" w:type="dxa"/>
              <w:bottom w:w="113" w:type="dxa"/>
              <w:right w:w="0" w:type="dxa"/>
            </w:tcMar>
          </w:tcPr>
          <w:p w14:paraId="2A9319E6" w14:textId="77777777" w:rsidR="009D31DB" w:rsidRPr="00557FB6"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57FB6">
              <w:rPr>
                <w:rFonts w:eastAsiaTheme="minorEastAsia"/>
                <w:b/>
                <w:bCs/>
                <w:sz w:val="20"/>
                <w:szCs w:val="20"/>
              </w:rPr>
              <w:t>19/05/2001</w:t>
            </w:r>
          </w:p>
          <w:p w14:paraId="6855438D"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19/02/2001</w:t>
            </w:r>
          </w:p>
        </w:tc>
        <w:tc>
          <w:tcPr>
            <w:tcW w:w="3734" w:type="dxa"/>
            <w:shd w:val="clear" w:color="auto" w:fill="auto"/>
            <w:tcMar>
              <w:top w:w="113" w:type="dxa"/>
              <w:bottom w:w="113" w:type="dxa"/>
            </w:tcMar>
          </w:tcPr>
          <w:p w14:paraId="2A0D5E80"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557FB6">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Excessive length of proceedings before administrative courts. (Article 6 §1)</w:t>
            </w:r>
          </w:p>
        </w:tc>
        <w:tc>
          <w:tcPr>
            <w:tcW w:w="5199" w:type="dxa"/>
            <w:shd w:val="clear" w:color="auto" w:fill="auto"/>
            <w:tcMar>
              <w:top w:w="113" w:type="dxa"/>
              <w:bottom w:w="113" w:type="dxa"/>
            </w:tcMar>
          </w:tcPr>
          <w:p w14:paraId="5DEF2C04" w14:textId="2EE0AC01"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in respect of non-pecuniary damage paid.</w:t>
            </w:r>
          </w:p>
          <w:p w14:paraId="3B787549" w14:textId="6A6E27FD"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The judgment was published and disseminated to the authorities concerned.</w:t>
            </w:r>
          </w:p>
        </w:tc>
      </w:tr>
      <w:tr w:rsidR="009D31DB" w:rsidRPr="00164B4E" w14:paraId="04410919"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7846503" w14:textId="77777777" w:rsidR="009D31DB" w:rsidRPr="00D50DC7" w:rsidRDefault="009D31DB" w:rsidP="009D31DB">
            <w:pPr>
              <w:jc w:val="center"/>
              <w:rPr>
                <w:rFonts w:ascii="Calibri" w:eastAsia="Times New Roman" w:hAnsi="Calibri" w:cs="Calibri"/>
                <w:sz w:val="18"/>
                <w:szCs w:val="18"/>
              </w:rPr>
            </w:pPr>
            <w:hyperlink r:id="rId38" w:history="1">
              <w:proofErr w:type="spellStart"/>
              <w:proofErr w:type="gramStart"/>
              <w:r w:rsidRPr="00210053">
                <w:rPr>
                  <w:rStyle w:val="Hyperlink"/>
                  <w:rFonts w:eastAsiaTheme="minorEastAsia"/>
                  <w:b w:val="0"/>
                  <w:bCs w:val="0"/>
                  <w:sz w:val="20"/>
                  <w:szCs w:val="20"/>
                </w:rPr>
                <w:t>ResDH</w:t>
              </w:r>
              <w:proofErr w:type="spellEnd"/>
              <w:r w:rsidRPr="00210053">
                <w:rPr>
                  <w:rStyle w:val="Hyperlink"/>
                  <w:rFonts w:eastAsiaTheme="minorEastAsia"/>
                  <w:b w:val="0"/>
                  <w:bCs w:val="0"/>
                  <w:sz w:val="20"/>
                  <w:szCs w:val="20"/>
                </w:rPr>
                <w:t>(</w:t>
              </w:r>
              <w:proofErr w:type="gramEnd"/>
              <w:r w:rsidRPr="00210053">
                <w:rPr>
                  <w:rStyle w:val="Hyperlink"/>
                  <w:rFonts w:eastAsiaTheme="minorEastAsia"/>
                  <w:b w:val="0"/>
                  <w:bCs w:val="0"/>
                  <w:sz w:val="20"/>
                  <w:szCs w:val="20"/>
                </w:rPr>
                <w:t>2004)50</w:t>
              </w:r>
            </w:hyperlink>
          </w:p>
        </w:tc>
        <w:tc>
          <w:tcPr>
            <w:tcW w:w="1514" w:type="dxa"/>
            <w:shd w:val="clear" w:color="auto" w:fill="auto"/>
            <w:tcMar>
              <w:top w:w="113" w:type="dxa"/>
              <w:bottom w:w="113" w:type="dxa"/>
            </w:tcMar>
          </w:tcPr>
          <w:p w14:paraId="5D241049"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FRA/ </w:t>
            </w:r>
            <w:proofErr w:type="spellStart"/>
            <w:r w:rsidRPr="00376FAE">
              <w:rPr>
                <w:rFonts w:eastAsiaTheme="minorEastAsia" w:cstheme="minorHAnsi"/>
                <w:b/>
                <w:bCs/>
                <w:sz w:val="20"/>
                <w:szCs w:val="20"/>
              </w:rPr>
              <w:t>Mahieu</w:t>
            </w:r>
            <w:proofErr w:type="spellEnd"/>
          </w:p>
        </w:tc>
        <w:tc>
          <w:tcPr>
            <w:tcW w:w="1120" w:type="dxa"/>
            <w:shd w:val="clear" w:color="auto" w:fill="auto"/>
            <w:tcMar>
              <w:top w:w="113" w:type="dxa"/>
              <w:bottom w:w="113" w:type="dxa"/>
            </w:tcMar>
          </w:tcPr>
          <w:p w14:paraId="4B91A573"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43288/98</w:t>
            </w:r>
          </w:p>
        </w:tc>
        <w:tc>
          <w:tcPr>
            <w:tcW w:w="1334" w:type="dxa"/>
            <w:shd w:val="clear" w:color="auto" w:fill="auto"/>
            <w:tcMar>
              <w:top w:w="113" w:type="dxa"/>
              <w:left w:w="0" w:type="dxa"/>
              <w:bottom w:w="113" w:type="dxa"/>
              <w:right w:w="0" w:type="dxa"/>
            </w:tcMar>
          </w:tcPr>
          <w:p w14:paraId="2D84F9F4" w14:textId="77777777" w:rsidR="009D31DB" w:rsidRPr="00557FB6"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57FB6">
              <w:rPr>
                <w:rFonts w:eastAsiaTheme="minorEastAsia"/>
                <w:b/>
                <w:bCs/>
                <w:sz w:val="20"/>
                <w:szCs w:val="20"/>
              </w:rPr>
              <w:t>19/09/2001</w:t>
            </w:r>
          </w:p>
          <w:p w14:paraId="6175E2ED"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19/06/2001</w:t>
            </w:r>
          </w:p>
        </w:tc>
        <w:tc>
          <w:tcPr>
            <w:tcW w:w="3734" w:type="dxa"/>
            <w:shd w:val="clear" w:color="auto" w:fill="auto"/>
            <w:tcMar>
              <w:top w:w="113" w:type="dxa"/>
              <w:bottom w:w="113" w:type="dxa"/>
            </w:tcMar>
          </w:tcPr>
          <w:p w14:paraId="028F7D69"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4538F5">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Excessive length of proceedings before administrative courts. (Article 6 §1)</w:t>
            </w:r>
          </w:p>
        </w:tc>
        <w:tc>
          <w:tcPr>
            <w:tcW w:w="5199" w:type="dxa"/>
            <w:shd w:val="clear" w:color="auto" w:fill="auto"/>
            <w:tcMar>
              <w:top w:w="113" w:type="dxa"/>
              <w:bottom w:w="113" w:type="dxa"/>
            </w:tcMar>
          </w:tcPr>
          <w:p w14:paraId="55CADA6B" w14:textId="5DC92D37"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in respect of non-pecuniary damage paid.</w:t>
            </w:r>
          </w:p>
          <w:p w14:paraId="622A1A55" w14:textId="0599E1F9"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The judgment was published and disseminated to the authorities concerned.</w:t>
            </w:r>
          </w:p>
        </w:tc>
      </w:tr>
      <w:tr w:rsidR="009D31DB" w:rsidRPr="00164B4E" w14:paraId="3CA617CE"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E06ABDE" w14:textId="77777777" w:rsidR="009D31DB" w:rsidRPr="00D50DC7" w:rsidRDefault="009D31DB" w:rsidP="009D31DB">
            <w:pPr>
              <w:jc w:val="center"/>
              <w:rPr>
                <w:rFonts w:ascii="Calibri" w:eastAsia="Times New Roman" w:hAnsi="Calibri" w:cs="Calibri"/>
                <w:sz w:val="18"/>
                <w:szCs w:val="18"/>
              </w:rPr>
            </w:pPr>
            <w:hyperlink r:id="rId39" w:history="1">
              <w:proofErr w:type="spellStart"/>
              <w:proofErr w:type="gramStart"/>
              <w:r w:rsidRPr="00D37FF0">
                <w:rPr>
                  <w:rStyle w:val="Hyperlink"/>
                  <w:rFonts w:eastAsiaTheme="minorEastAsia"/>
                  <w:b w:val="0"/>
                  <w:bCs w:val="0"/>
                  <w:sz w:val="20"/>
                  <w:szCs w:val="20"/>
                </w:rPr>
                <w:t>ResDH</w:t>
              </w:r>
              <w:proofErr w:type="spellEnd"/>
              <w:r w:rsidRPr="00D37FF0">
                <w:rPr>
                  <w:rStyle w:val="Hyperlink"/>
                  <w:rFonts w:eastAsiaTheme="minorEastAsia"/>
                  <w:b w:val="0"/>
                  <w:bCs w:val="0"/>
                  <w:sz w:val="20"/>
                  <w:szCs w:val="20"/>
                </w:rPr>
                <w:t>(</w:t>
              </w:r>
              <w:proofErr w:type="gramEnd"/>
              <w:r w:rsidRPr="00D37FF0">
                <w:rPr>
                  <w:rStyle w:val="Hyperlink"/>
                  <w:rFonts w:eastAsiaTheme="minorEastAsia"/>
                  <w:b w:val="0"/>
                  <w:bCs w:val="0"/>
                  <w:sz w:val="20"/>
                  <w:szCs w:val="20"/>
                </w:rPr>
                <w:t>2004)81</w:t>
              </w:r>
            </w:hyperlink>
          </w:p>
        </w:tc>
        <w:tc>
          <w:tcPr>
            <w:tcW w:w="1514" w:type="dxa"/>
            <w:shd w:val="clear" w:color="auto" w:fill="auto"/>
            <w:tcMar>
              <w:top w:w="113" w:type="dxa"/>
              <w:bottom w:w="113" w:type="dxa"/>
            </w:tcMar>
          </w:tcPr>
          <w:p w14:paraId="70FC4ECB"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GCR / Hornsby and 5 other cases</w:t>
            </w:r>
          </w:p>
        </w:tc>
        <w:tc>
          <w:tcPr>
            <w:tcW w:w="1120" w:type="dxa"/>
            <w:shd w:val="clear" w:color="auto" w:fill="auto"/>
            <w:tcMar>
              <w:top w:w="113" w:type="dxa"/>
              <w:bottom w:w="113" w:type="dxa"/>
            </w:tcMar>
          </w:tcPr>
          <w:p w14:paraId="1A67B836"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18357/91+</w:t>
            </w:r>
          </w:p>
        </w:tc>
        <w:tc>
          <w:tcPr>
            <w:tcW w:w="1334" w:type="dxa"/>
            <w:shd w:val="clear" w:color="auto" w:fill="auto"/>
            <w:tcMar>
              <w:top w:w="113" w:type="dxa"/>
              <w:left w:w="0" w:type="dxa"/>
              <w:bottom w:w="113" w:type="dxa"/>
              <w:right w:w="0" w:type="dxa"/>
            </w:tcMar>
          </w:tcPr>
          <w:p w14:paraId="1812A9D7" w14:textId="77777777" w:rsidR="009D31DB" w:rsidRPr="00D37FF0"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37FF0">
              <w:rPr>
                <w:rFonts w:eastAsiaTheme="minorEastAsia"/>
                <w:b/>
                <w:bCs/>
                <w:sz w:val="20"/>
                <w:szCs w:val="20"/>
              </w:rPr>
              <w:t>01/04/1998</w:t>
            </w:r>
          </w:p>
          <w:p w14:paraId="1F0A55C1" w14:textId="77777777" w:rsidR="009D31DB" w:rsidRPr="00562155"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19/03/1997</w:t>
            </w:r>
          </w:p>
        </w:tc>
        <w:tc>
          <w:tcPr>
            <w:tcW w:w="3734" w:type="dxa"/>
            <w:shd w:val="clear" w:color="auto" w:fill="auto"/>
            <w:tcMar>
              <w:top w:w="113" w:type="dxa"/>
              <w:bottom w:w="113" w:type="dxa"/>
            </w:tcMar>
          </w:tcPr>
          <w:p w14:paraId="6A888CE0"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Theme="minorEastAsia" w:cstheme="minorHAnsi"/>
                <w:b/>
                <w:bCs/>
                <w:i/>
                <w:iCs/>
                <w:sz w:val="20"/>
                <w:szCs w:val="20"/>
              </w:rPr>
              <w:t>Protection of property and access to and effective functioning of justice</w:t>
            </w:r>
            <w:r w:rsidRPr="00376FAE">
              <w:rPr>
                <w:rFonts w:eastAsiaTheme="minorEastAsia" w:cstheme="minorHAnsi"/>
                <w:i/>
                <w:iCs/>
                <w:sz w:val="20"/>
                <w:szCs w:val="20"/>
              </w:rPr>
              <w:t>: Structural problem of non-execution of final domestic judicial decisions by the administration. (Articles 1 of Protocol No. 1, and/or 6 §1)</w:t>
            </w:r>
          </w:p>
        </w:tc>
        <w:tc>
          <w:tcPr>
            <w:tcW w:w="5199" w:type="dxa"/>
            <w:shd w:val="clear" w:color="auto" w:fill="auto"/>
            <w:tcMar>
              <w:top w:w="113" w:type="dxa"/>
              <w:bottom w:w="113" w:type="dxa"/>
            </w:tcMar>
          </w:tcPr>
          <w:p w14:paraId="13915D52" w14:textId="545DC10E"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Just satisfaction for non-pecuniary and pecuniary damage paid. In the first case, the applicant was granted the licence to establish the school at issue. In the other cases, pecuniary losses were compensated by domestic authorities. In one case, an impugned expropriation was revoked.</w:t>
            </w:r>
          </w:p>
          <w:p w14:paraId="4AB5D480" w14:textId="4821297B"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In 2001, the Constitution was amended </w:t>
            </w:r>
            <w:proofErr w:type="gramStart"/>
            <w:r w:rsidR="009D31DB" w:rsidRPr="07F4CE62">
              <w:rPr>
                <w:rFonts w:eastAsiaTheme="minorEastAsia"/>
                <w:sz w:val="20"/>
                <w:szCs w:val="20"/>
              </w:rPr>
              <w:t>in order to</w:t>
            </w:r>
            <w:proofErr w:type="gramEnd"/>
            <w:r w:rsidR="009D31DB" w:rsidRPr="07F4CE62">
              <w:rPr>
                <w:rFonts w:eastAsiaTheme="minorEastAsia"/>
                <w:sz w:val="20"/>
                <w:szCs w:val="20"/>
              </w:rPr>
              <w:t xml:space="preserve"> reinforce the administration’s obligation to comply with judicial decision. A new constitutional provision also allows compulsory execution of judgments against the State, local </w:t>
            </w:r>
            <w:proofErr w:type="gramStart"/>
            <w:r w:rsidR="009D31DB" w:rsidRPr="07F4CE62">
              <w:rPr>
                <w:rFonts w:eastAsiaTheme="minorEastAsia"/>
                <w:sz w:val="20"/>
                <w:szCs w:val="20"/>
              </w:rPr>
              <w:t>authorities</w:t>
            </w:r>
            <w:proofErr w:type="gramEnd"/>
            <w:r w:rsidR="009D31DB" w:rsidRPr="07F4CE62">
              <w:rPr>
                <w:rFonts w:eastAsiaTheme="minorEastAsia"/>
                <w:sz w:val="20"/>
                <w:szCs w:val="20"/>
              </w:rPr>
              <w:t xml:space="preserve"> and legal entities of public law. Following these constitutional amendments, new statutory and regulatory provision were adopted in 2002 to implement the constitutional requirement. These new rules also granted the compulsory enforcement of judgments against the State, local authorities and legal entities of public law and strengthened civil liability of the State for damages through acts or omission of State organs. The disciplinary and civil liability of public servants was also reinforced. The judgment was published, </w:t>
            </w:r>
            <w:proofErr w:type="gramStart"/>
            <w:r w:rsidR="009D31DB" w:rsidRPr="07F4CE62">
              <w:rPr>
                <w:rFonts w:eastAsiaTheme="minorEastAsia"/>
                <w:sz w:val="20"/>
                <w:szCs w:val="20"/>
              </w:rPr>
              <w:t>translated</w:t>
            </w:r>
            <w:proofErr w:type="gramEnd"/>
            <w:r w:rsidR="009D31DB" w:rsidRPr="07F4CE62">
              <w:rPr>
                <w:rFonts w:eastAsiaTheme="minorEastAsia"/>
                <w:sz w:val="20"/>
                <w:szCs w:val="20"/>
              </w:rPr>
              <w:t xml:space="preserve"> and disseminated.</w:t>
            </w:r>
          </w:p>
        </w:tc>
      </w:tr>
      <w:tr w:rsidR="009D31DB" w:rsidRPr="00164B4E" w14:paraId="78E037E4"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AEC037D" w14:textId="77777777" w:rsidR="009D31DB" w:rsidRPr="000346A2" w:rsidRDefault="009D31DB" w:rsidP="009D31DB">
            <w:pPr>
              <w:jc w:val="center"/>
              <w:rPr>
                <w:rFonts w:ascii="Calibri" w:eastAsia="Times New Roman" w:hAnsi="Calibri" w:cs="Calibri"/>
                <w:sz w:val="18"/>
                <w:szCs w:val="18"/>
              </w:rPr>
            </w:pPr>
            <w:hyperlink r:id="rId40" w:history="1">
              <w:proofErr w:type="spellStart"/>
              <w:proofErr w:type="gramStart"/>
              <w:r w:rsidRPr="0062649F">
                <w:rPr>
                  <w:rStyle w:val="Hyperlink"/>
                  <w:rFonts w:eastAsiaTheme="minorEastAsia"/>
                  <w:b w:val="0"/>
                  <w:bCs w:val="0"/>
                  <w:sz w:val="20"/>
                  <w:szCs w:val="20"/>
                </w:rPr>
                <w:t>ResDH</w:t>
              </w:r>
              <w:proofErr w:type="spellEnd"/>
              <w:r w:rsidRPr="0062649F">
                <w:rPr>
                  <w:rStyle w:val="Hyperlink"/>
                  <w:rFonts w:eastAsiaTheme="minorEastAsia"/>
                  <w:b w:val="0"/>
                  <w:bCs w:val="0"/>
                  <w:sz w:val="20"/>
                  <w:szCs w:val="20"/>
                </w:rPr>
                <w:t>(</w:t>
              </w:r>
              <w:proofErr w:type="gramEnd"/>
              <w:r w:rsidRPr="0062649F">
                <w:rPr>
                  <w:rStyle w:val="Hyperlink"/>
                  <w:rFonts w:eastAsiaTheme="minorEastAsia"/>
                  <w:b w:val="0"/>
                  <w:bCs w:val="0"/>
                  <w:sz w:val="20"/>
                  <w:szCs w:val="20"/>
                </w:rPr>
                <w:t>2004)6</w:t>
              </w:r>
            </w:hyperlink>
          </w:p>
        </w:tc>
        <w:tc>
          <w:tcPr>
            <w:tcW w:w="1514" w:type="dxa"/>
            <w:shd w:val="clear" w:color="auto" w:fill="auto"/>
            <w:tcMar>
              <w:top w:w="113" w:type="dxa"/>
              <w:bottom w:w="113" w:type="dxa"/>
            </w:tcMar>
          </w:tcPr>
          <w:p w14:paraId="5B4EC174"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GER / Hesse-Anger</w:t>
            </w:r>
          </w:p>
        </w:tc>
        <w:tc>
          <w:tcPr>
            <w:tcW w:w="1120" w:type="dxa"/>
            <w:shd w:val="clear" w:color="auto" w:fill="auto"/>
            <w:tcMar>
              <w:top w:w="113" w:type="dxa"/>
              <w:bottom w:w="113" w:type="dxa"/>
            </w:tcMar>
          </w:tcPr>
          <w:p w14:paraId="77606052"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45835/99</w:t>
            </w:r>
          </w:p>
        </w:tc>
        <w:tc>
          <w:tcPr>
            <w:tcW w:w="1334" w:type="dxa"/>
            <w:shd w:val="clear" w:color="auto" w:fill="auto"/>
            <w:tcMar>
              <w:top w:w="113" w:type="dxa"/>
              <w:left w:w="0" w:type="dxa"/>
              <w:bottom w:w="113" w:type="dxa"/>
              <w:right w:w="0" w:type="dxa"/>
            </w:tcMar>
          </w:tcPr>
          <w:p w14:paraId="475C1A2E" w14:textId="77777777" w:rsidR="009D31DB" w:rsidRPr="00713A12" w:rsidRDefault="009D31DB" w:rsidP="009D31DB">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13A12">
              <w:rPr>
                <w:rFonts w:eastAsiaTheme="minorEastAsia"/>
                <w:b/>
                <w:bCs/>
                <w:sz w:val="20"/>
                <w:szCs w:val="20"/>
              </w:rPr>
              <w:t>21/05/2003</w:t>
            </w:r>
          </w:p>
          <w:p w14:paraId="3365423C"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06/02/2003</w:t>
            </w:r>
          </w:p>
        </w:tc>
        <w:tc>
          <w:tcPr>
            <w:tcW w:w="3734" w:type="dxa"/>
            <w:shd w:val="clear" w:color="auto" w:fill="auto"/>
            <w:tcMar>
              <w:top w:w="113" w:type="dxa"/>
              <w:bottom w:w="113" w:type="dxa"/>
            </w:tcMar>
          </w:tcPr>
          <w:p w14:paraId="4EAAC45F"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62649F">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xml:space="preserve"> Excessive length of proceedings before the Federal Constitutional Court. (Article 6 §1)</w:t>
            </w:r>
          </w:p>
        </w:tc>
        <w:tc>
          <w:tcPr>
            <w:tcW w:w="5199" w:type="dxa"/>
            <w:shd w:val="clear" w:color="auto" w:fill="auto"/>
            <w:tcMar>
              <w:top w:w="113" w:type="dxa"/>
              <w:bottom w:w="113" w:type="dxa"/>
            </w:tcMar>
          </w:tcPr>
          <w:p w14:paraId="083C62C8" w14:textId="1FCB58EC"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Just satisfaction in respect of non-pecuniary damage paid. </w:t>
            </w:r>
          </w:p>
          <w:p w14:paraId="0FA64636" w14:textId="4D45CD51"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2001)6 in </w:t>
            </w:r>
            <w:proofErr w:type="spellStart"/>
            <w:r w:rsidR="009D31DB" w:rsidRPr="6074A379">
              <w:rPr>
                <w:rFonts w:eastAsiaTheme="minorEastAsia"/>
                <w:sz w:val="20"/>
                <w:szCs w:val="20"/>
              </w:rPr>
              <w:t>Pammel</w:t>
            </w:r>
            <w:proofErr w:type="spellEnd"/>
            <w:r w:rsidR="009D31DB" w:rsidRPr="6074A379">
              <w:rPr>
                <w:rFonts w:eastAsiaTheme="minorEastAsia"/>
                <w:sz w:val="20"/>
                <w:szCs w:val="20"/>
              </w:rPr>
              <w:t>. The judgment was published.</w:t>
            </w:r>
          </w:p>
        </w:tc>
      </w:tr>
      <w:tr w:rsidR="009D31DB" w:rsidRPr="00164B4E" w14:paraId="08BA397E"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CCD2176" w14:textId="77777777" w:rsidR="009D31DB" w:rsidRPr="00D50DC7" w:rsidRDefault="009D31DB" w:rsidP="009D31DB">
            <w:pPr>
              <w:jc w:val="center"/>
              <w:rPr>
                <w:rFonts w:ascii="Calibri" w:eastAsia="Times New Roman" w:hAnsi="Calibri" w:cs="Calibri"/>
                <w:sz w:val="18"/>
                <w:szCs w:val="18"/>
              </w:rPr>
            </w:pPr>
            <w:hyperlink r:id="rId41" w:history="1">
              <w:proofErr w:type="spellStart"/>
              <w:proofErr w:type="gramStart"/>
              <w:r w:rsidRPr="0062649F">
                <w:rPr>
                  <w:rStyle w:val="Hyperlink"/>
                  <w:rFonts w:eastAsiaTheme="minorEastAsia"/>
                  <w:b w:val="0"/>
                  <w:bCs w:val="0"/>
                  <w:sz w:val="20"/>
                  <w:szCs w:val="20"/>
                </w:rPr>
                <w:t>ResDH</w:t>
              </w:r>
              <w:proofErr w:type="spellEnd"/>
              <w:r w:rsidRPr="0062649F">
                <w:rPr>
                  <w:rStyle w:val="Hyperlink"/>
                  <w:rFonts w:eastAsiaTheme="minorEastAsia"/>
                  <w:b w:val="0"/>
                  <w:bCs w:val="0"/>
                  <w:sz w:val="20"/>
                  <w:szCs w:val="20"/>
                </w:rPr>
                <w:t>(</w:t>
              </w:r>
              <w:proofErr w:type="gramEnd"/>
              <w:r w:rsidRPr="0062649F">
                <w:rPr>
                  <w:rStyle w:val="Hyperlink"/>
                  <w:rFonts w:eastAsiaTheme="minorEastAsia"/>
                  <w:b w:val="0"/>
                  <w:bCs w:val="0"/>
                  <w:sz w:val="20"/>
                  <w:szCs w:val="20"/>
                </w:rPr>
                <w:t>2004)5</w:t>
              </w:r>
            </w:hyperlink>
          </w:p>
        </w:tc>
        <w:tc>
          <w:tcPr>
            <w:tcW w:w="1514" w:type="dxa"/>
            <w:shd w:val="clear" w:color="auto" w:fill="auto"/>
            <w:tcMar>
              <w:top w:w="113" w:type="dxa"/>
              <w:bottom w:w="113" w:type="dxa"/>
            </w:tcMar>
          </w:tcPr>
          <w:p w14:paraId="74897A9D"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GER / Hoffmann</w:t>
            </w:r>
          </w:p>
        </w:tc>
        <w:tc>
          <w:tcPr>
            <w:tcW w:w="1120" w:type="dxa"/>
            <w:shd w:val="clear" w:color="auto" w:fill="auto"/>
            <w:tcMar>
              <w:top w:w="113" w:type="dxa"/>
              <w:bottom w:w="113" w:type="dxa"/>
            </w:tcMar>
          </w:tcPr>
          <w:p w14:paraId="5931D591"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34045/96</w:t>
            </w:r>
          </w:p>
        </w:tc>
        <w:tc>
          <w:tcPr>
            <w:tcW w:w="1334" w:type="dxa"/>
            <w:shd w:val="clear" w:color="auto" w:fill="auto"/>
            <w:tcMar>
              <w:top w:w="113" w:type="dxa"/>
              <w:left w:w="0" w:type="dxa"/>
              <w:bottom w:w="113" w:type="dxa"/>
              <w:right w:w="0" w:type="dxa"/>
            </w:tcMar>
          </w:tcPr>
          <w:p w14:paraId="67DAF151" w14:textId="77777777" w:rsidR="009D31DB" w:rsidRPr="00713A12"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13A12">
              <w:rPr>
                <w:rFonts w:eastAsiaTheme="minorEastAsia"/>
                <w:b/>
                <w:bCs/>
                <w:sz w:val="20"/>
                <w:szCs w:val="20"/>
              </w:rPr>
              <w:t>11/01/2002</w:t>
            </w:r>
          </w:p>
          <w:p w14:paraId="5568A1DE"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723640">
              <w:rPr>
                <w:rFonts w:eastAsiaTheme="minorEastAsia"/>
                <w:sz w:val="20"/>
                <w:szCs w:val="20"/>
              </w:rPr>
              <w:t>11/10/2001</w:t>
            </w:r>
          </w:p>
        </w:tc>
        <w:tc>
          <w:tcPr>
            <w:tcW w:w="3734" w:type="dxa"/>
            <w:shd w:val="clear" w:color="auto" w:fill="auto"/>
            <w:tcMar>
              <w:top w:w="113" w:type="dxa"/>
              <w:bottom w:w="113" w:type="dxa"/>
            </w:tcMar>
          </w:tcPr>
          <w:p w14:paraId="2A169BA4"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3D5CC2">
              <w:rPr>
                <w:rFonts w:eastAsiaTheme="minorEastAsia" w:cstheme="minorHAnsi"/>
                <w:b/>
                <w:bCs/>
                <w:i/>
                <w:iCs/>
                <w:sz w:val="20"/>
                <w:szCs w:val="20"/>
              </w:rPr>
              <w:t>Discrimination  and protection of private life / access to and effective functioning of justice</w:t>
            </w:r>
            <w:r w:rsidRPr="00376FAE">
              <w:rPr>
                <w:rFonts w:eastAsiaTheme="minorEastAsia" w:cstheme="minorHAnsi"/>
                <w:i/>
                <w:iCs/>
                <w:sz w:val="20"/>
                <w:szCs w:val="20"/>
              </w:rPr>
              <w:t xml:space="preserve">: Unjustified interference due to the applicant’s inability to get access to his child born out of wedlock and denial of a fair hearing due to his the exclusion from a further appeal right as in principle provided for in the Non-Contentious Proceedings Act. (Articles 14 in conjunction with 8 and </w:t>
            </w:r>
            <w:r w:rsidRPr="00376FAE">
              <w:rPr>
                <w:rFonts w:eastAsiaTheme="minorEastAsia" w:cstheme="minorHAnsi"/>
                <w:i/>
                <w:iCs/>
                <w:sz w:val="20"/>
                <w:szCs w:val="20"/>
              </w:rPr>
              <w:lastRenderedPageBreak/>
              <w:t>6)</w:t>
            </w:r>
          </w:p>
        </w:tc>
        <w:tc>
          <w:tcPr>
            <w:tcW w:w="5199" w:type="dxa"/>
            <w:shd w:val="clear" w:color="auto" w:fill="auto"/>
            <w:tcMar>
              <w:top w:w="113" w:type="dxa"/>
              <w:bottom w:w="113" w:type="dxa"/>
            </w:tcMar>
          </w:tcPr>
          <w:p w14:paraId="405D9BD3" w14:textId="5E159E40"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olor w:val="333333"/>
                <w:sz w:val="20"/>
                <w:szCs w:val="20"/>
              </w:rPr>
            </w:pPr>
            <w:r w:rsidRPr="00003C7C">
              <w:rPr>
                <w:rFonts w:ascii="Calibri" w:eastAsiaTheme="minorEastAsia" w:hAnsi="Calibri"/>
                <w:i/>
                <w:color w:val="333333"/>
                <w:sz w:val="20"/>
                <w:szCs w:val="20"/>
                <w:u w:val="single"/>
              </w:rPr>
              <w:lastRenderedPageBreak/>
              <w:t>Individual measures</w:t>
            </w:r>
            <w:r w:rsidR="009D31DB" w:rsidRPr="6074A379">
              <w:rPr>
                <w:rFonts w:eastAsiaTheme="minorEastAsia"/>
                <w:color w:val="333333"/>
                <w:sz w:val="20"/>
                <w:szCs w:val="20"/>
              </w:rPr>
              <w:t>: Just satisfaction for pecuniary damage paid as agreed.</w:t>
            </w:r>
          </w:p>
          <w:p w14:paraId="622FBECC" w14:textId="5343F951"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olor w:val="333333"/>
                <w:sz w:val="20"/>
                <w:szCs w:val="20"/>
              </w:rPr>
            </w:pPr>
            <w:r w:rsidRPr="00003C7C">
              <w:rPr>
                <w:rFonts w:ascii="Calibri" w:eastAsiaTheme="minorEastAsia" w:hAnsi="Calibri"/>
                <w:i/>
                <w:color w:val="333333"/>
                <w:sz w:val="20"/>
                <w:szCs w:val="20"/>
                <w:u w:val="single"/>
              </w:rPr>
              <w:t>General measures</w:t>
            </w:r>
            <w:r w:rsidR="009D31DB" w:rsidRPr="6074A379">
              <w:rPr>
                <w:rFonts w:eastAsiaTheme="minorEastAsia"/>
                <w:color w:val="333333"/>
                <w:sz w:val="20"/>
                <w:szCs w:val="20"/>
              </w:rPr>
              <w:t xml:space="preserve">: See </w:t>
            </w:r>
            <w:proofErr w:type="spellStart"/>
            <w:proofErr w:type="gramStart"/>
            <w:r w:rsidR="009D31DB" w:rsidRPr="6074A379">
              <w:rPr>
                <w:rFonts w:eastAsiaTheme="minorEastAsia"/>
                <w:color w:val="333333"/>
                <w:sz w:val="20"/>
                <w:szCs w:val="20"/>
              </w:rPr>
              <w:t>ResDH</w:t>
            </w:r>
            <w:proofErr w:type="spellEnd"/>
            <w:r w:rsidR="009D31DB" w:rsidRPr="6074A379">
              <w:rPr>
                <w:rFonts w:eastAsiaTheme="minorEastAsia"/>
                <w:color w:val="333333"/>
                <w:sz w:val="20"/>
                <w:szCs w:val="20"/>
              </w:rPr>
              <w:t>(</w:t>
            </w:r>
            <w:proofErr w:type="gramEnd"/>
            <w:r w:rsidR="009D31DB" w:rsidRPr="6074A379">
              <w:rPr>
                <w:rFonts w:eastAsiaTheme="minorEastAsia"/>
                <w:color w:val="333333"/>
                <w:sz w:val="20"/>
                <w:szCs w:val="20"/>
              </w:rPr>
              <w:t xml:space="preserve">2001)155 in </w:t>
            </w:r>
            <w:proofErr w:type="spellStart"/>
            <w:r w:rsidR="009D31DB" w:rsidRPr="6074A379">
              <w:rPr>
                <w:rFonts w:eastAsiaTheme="minorEastAsia"/>
                <w:color w:val="333333"/>
                <w:sz w:val="20"/>
                <w:szCs w:val="20"/>
              </w:rPr>
              <w:t>Elsholz</w:t>
            </w:r>
            <w:proofErr w:type="spellEnd"/>
            <w:r w:rsidR="009D31DB" w:rsidRPr="6074A379">
              <w:rPr>
                <w:rFonts w:eastAsiaTheme="minorEastAsia"/>
                <w:color w:val="333333"/>
                <w:sz w:val="20"/>
                <w:szCs w:val="20"/>
              </w:rPr>
              <w:t>, in particular the amended Law on Family matters of 1998.The judgment was published, translated and disseminated.</w:t>
            </w:r>
          </w:p>
          <w:p w14:paraId="5CB78D72" w14:textId="77777777" w:rsidR="009D31DB" w:rsidRPr="00D50DC7" w:rsidRDefault="009D31DB"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6074A379">
              <w:rPr>
                <w:rFonts w:eastAsiaTheme="minorEastAsia"/>
                <w:sz w:val="20"/>
                <w:szCs w:val="20"/>
              </w:rPr>
              <w:t xml:space="preserve"> </w:t>
            </w:r>
          </w:p>
        </w:tc>
      </w:tr>
      <w:tr w:rsidR="009D31DB" w:rsidRPr="00164B4E" w14:paraId="4CA2158C"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B3C398A" w14:textId="77777777" w:rsidR="009D31DB" w:rsidRPr="00D50DC7" w:rsidRDefault="009D31DB" w:rsidP="009D31DB">
            <w:pPr>
              <w:jc w:val="center"/>
              <w:rPr>
                <w:rFonts w:ascii="Calibri" w:eastAsia="Times New Roman" w:hAnsi="Calibri" w:cs="Calibri"/>
                <w:sz w:val="18"/>
                <w:szCs w:val="18"/>
              </w:rPr>
            </w:pPr>
            <w:hyperlink r:id="rId42" w:history="1">
              <w:proofErr w:type="spellStart"/>
              <w:proofErr w:type="gramStart"/>
              <w:r w:rsidRPr="0062649F">
                <w:rPr>
                  <w:rStyle w:val="Hyperlink"/>
                  <w:rFonts w:eastAsiaTheme="minorEastAsia"/>
                  <w:b w:val="0"/>
                  <w:bCs w:val="0"/>
                  <w:sz w:val="20"/>
                  <w:szCs w:val="20"/>
                </w:rPr>
                <w:t>ResDH</w:t>
              </w:r>
              <w:proofErr w:type="spellEnd"/>
              <w:r w:rsidRPr="0062649F">
                <w:rPr>
                  <w:rStyle w:val="Hyperlink"/>
                  <w:rFonts w:eastAsiaTheme="minorEastAsia"/>
                  <w:b w:val="0"/>
                  <w:bCs w:val="0"/>
                  <w:sz w:val="20"/>
                  <w:szCs w:val="20"/>
                </w:rPr>
                <w:t>(</w:t>
              </w:r>
              <w:proofErr w:type="gramEnd"/>
              <w:r w:rsidRPr="0062649F">
                <w:rPr>
                  <w:rStyle w:val="Hyperlink"/>
                  <w:rFonts w:eastAsiaTheme="minorEastAsia"/>
                  <w:b w:val="0"/>
                  <w:bCs w:val="0"/>
                  <w:sz w:val="20"/>
                  <w:szCs w:val="20"/>
                </w:rPr>
                <w:t>2004)7</w:t>
              </w:r>
            </w:hyperlink>
          </w:p>
        </w:tc>
        <w:tc>
          <w:tcPr>
            <w:tcW w:w="1514" w:type="dxa"/>
            <w:shd w:val="clear" w:color="auto" w:fill="auto"/>
            <w:tcMar>
              <w:top w:w="113" w:type="dxa"/>
              <w:bottom w:w="113" w:type="dxa"/>
            </w:tcMar>
          </w:tcPr>
          <w:p w14:paraId="007847C4"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GER / Kind</w:t>
            </w:r>
          </w:p>
        </w:tc>
        <w:tc>
          <w:tcPr>
            <w:tcW w:w="1120" w:type="dxa"/>
            <w:shd w:val="clear" w:color="auto" w:fill="auto"/>
            <w:tcMar>
              <w:top w:w="113" w:type="dxa"/>
              <w:bottom w:w="113" w:type="dxa"/>
            </w:tcMar>
          </w:tcPr>
          <w:p w14:paraId="2165DB95"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44324</w:t>
            </w:r>
            <w:r>
              <w:rPr>
                <w:rFonts w:eastAsiaTheme="minorEastAsia"/>
                <w:b/>
                <w:bCs/>
                <w:sz w:val="20"/>
                <w:szCs w:val="20"/>
              </w:rPr>
              <w:t>/</w:t>
            </w:r>
          </w:p>
        </w:tc>
        <w:tc>
          <w:tcPr>
            <w:tcW w:w="1334" w:type="dxa"/>
            <w:shd w:val="clear" w:color="auto" w:fill="auto"/>
            <w:tcMar>
              <w:top w:w="113" w:type="dxa"/>
              <w:left w:w="0" w:type="dxa"/>
              <w:bottom w:w="113" w:type="dxa"/>
              <w:right w:w="0" w:type="dxa"/>
            </w:tcMar>
          </w:tcPr>
          <w:p w14:paraId="5BA5B181" w14:textId="77777777" w:rsidR="009D31DB" w:rsidRPr="00713A12"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13A12">
              <w:rPr>
                <w:rFonts w:eastAsiaTheme="minorEastAsia"/>
                <w:b/>
                <w:bCs/>
                <w:sz w:val="20"/>
                <w:szCs w:val="20"/>
              </w:rPr>
              <w:t>20/05/2003</w:t>
            </w:r>
          </w:p>
          <w:p w14:paraId="7E97870D"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20/02/2003</w:t>
            </w:r>
          </w:p>
        </w:tc>
        <w:tc>
          <w:tcPr>
            <w:tcW w:w="3734" w:type="dxa"/>
            <w:shd w:val="clear" w:color="auto" w:fill="auto"/>
            <w:tcMar>
              <w:top w:w="113" w:type="dxa"/>
              <w:bottom w:w="113" w:type="dxa"/>
            </w:tcMar>
          </w:tcPr>
          <w:p w14:paraId="1624F683" w14:textId="77777777" w:rsidR="009D31DB" w:rsidRPr="00376FAE" w:rsidRDefault="009D31DB" w:rsidP="009D31DB">
            <w:pPr>
              <w:jc w:val="both"/>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62649F">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xml:space="preserve"> Excessive length of proceedings before the Federal Constitutional Court. (Article 6 §1)</w:t>
            </w:r>
          </w:p>
          <w:p w14:paraId="2311AB93"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p>
        </w:tc>
        <w:tc>
          <w:tcPr>
            <w:tcW w:w="5199" w:type="dxa"/>
            <w:shd w:val="clear" w:color="auto" w:fill="auto"/>
            <w:tcMar>
              <w:top w:w="113" w:type="dxa"/>
              <w:bottom w:w="113" w:type="dxa"/>
            </w:tcMar>
          </w:tcPr>
          <w:p w14:paraId="77EFF1C7" w14:textId="017372CD"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Just satisfaction in respect of non-pecuniary damage paid. </w:t>
            </w:r>
          </w:p>
          <w:p w14:paraId="4B1B5528" w14:textId="0211482B"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2001)6 in </w:t>
            </w:r>
            <w:proofErr w:type="spellStart"/>
            <w:r w:rsidR="009D31DB" w:rsidRPr="6074A379">
              <w:rPr>
                <w:rFonts w:eastAsiaTheme="minorEastAsia"/>
                <w:sz w:val="20"/>
                <w:szCs w:val="20"/>
              </w:rPr>
              <w:t>Pammel</w:t>
            </w:r>
            <w:proofErr w:type="spellEnd"/>
            <w:r w:rsidR="009D31DB" w:rsidRPr="6074A379">
              <w:rPr>
                <w:rFonts w:eastAsiaTheme="minorEastAsia"/>
                <w:sz w:val="20"/>
                <w:szCs w:val="20"/>
              </w:rPr>
              <w:t>. The judgment was published.</w:t>
            </w:r>
          </w:p>
          <w:p w14:paraId="729EAEBA" w14:textId="77777777" w:rsidR="009D31DB" w:rsidRPr="00D50DC7" w:rsidRDefault="009D31DB"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9D31DB" w:rsidRPr="00164B4E" w14:paraId="212243D6"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1217EFE" w14:textId="77777777" w:rsidR="009D31DB" w:rsidRPr="00D50DC7" w:rsidRDefault="009D31DB" w:rsidP="009D31DB">
            <w:pPr>
              <w:jc w:val="center"/>
              <w:rPr>
                <w:rFonts w:ascii="Calibri" w:eastAsia="Times New Roman" w:hAnsi="Calibri" w:cs="Calibri"/>
                <w:sz w:val="18"/>
                <w:szCs w:val="18"/>
              </w:rPr>
            </w:pPr>
            <w:hyperlink r:id="rId43" w:history="1">
              <w:proofErr w:type="spellStart"/>
              <w:proofErr w:type="gramStart"/>
              <w:r w:rsidRPr="004538F5">
                <w:rPr>
                  <w:rStyle w:val="Hyperlink"/>
                  <w:rFonts w:eastAsiaTheme="minorEastAsia"/>
                  <w:b w:val="0"/>
                  <w:bCs w:val="0"/>
                  <w:sz w:val="20"/>
                  <w:szCs w:val="20"/>
                </w:rPr>
                <w:t>ResDH</w:t>
              </w:r>
              <w:proofErr w:type="spellEnd"/>
              <w:r w:rsidRPr="004538F5">
                <w:rPr>
                  <w:rStyle w:val="Hyperlink"/>
                  <w:rFonts w:eastAsiaTheme="minorEastAsia"/>
                  <w:b w:val="0"/>
                  <w:bCs w:val="0"/>
                  <w:sz w:val="20"/>
                  <w:szCs w:val="20"/>
                </w:rPr>
                <w:t>(</w:t>
              </w:r>
              <w:proofErr w:type="gramEnd"/>
              <w:r w:rsidRPr="004538F5">
                <w:rPr>
                  <w:rStyle w:val="Hyperlink"/>
                  <w:rFonts w:eastAsiaTheme="minorEastAsia"/>
                  <w:b w:val="0"/>
                  <w:bCs w:val="0"/>
                  <w:sz w:val="20"/>
                  <w:szCs w:val="20"/>
                </w:rPr>
                <w:t>204)40</w:t>
              </w:r>
            </w:hyperlink>
          </w:p>
        </w:tc>
        <w:tc>
          <w:tcPr>
            <w:tcW w:w="1514" w:type="dxa"/>
            <w:shd w:val="clear" w:color="auto" w:fill="auto"/>
            <w:tcMar>
              <w:top w:w="113" w:type="dxa"/>
              <w:bottom w:w="113" w:type="dxa"/>
            </w:tcMar>
          </w:tcPr>
          <w:p w14:paraId="7D1195A9"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GER / </w:t>
            </w:r>
            <w:proofErr w:type="spellStart"/>
            <w:r w:rsidRPr="00376FAE">
              <w:rPr>
                <w:rFonts w:eastAsiaTheme="minorEastAsia" w:cstheme="minorHAnsi"/>
                <w:b/>
                <w:bCs/>
                <w:sz w:val="20"/>
                <w:szCs w:val="20"/>
              </w:rPr>
              <w:t>Kutzner</w:t>
            </w:r>
            <w:proofErr w:type="spellEnd"/>
          </w:p>
        </w:tc>
        <w:tc>
          <w:tcPr>
            <w:tcW w:w="1120" w:type="dxa"/>
            <w:shd w:val="clear" w:color="auto" w:fill="auto"/>
            <w:tcMar>
              <w:top w:w="113" w:type="dxa"/>
              <w:bottom w:w="113" w:type="dxa"/>
            </w:tcMar>
          </w:tcPr>
          <w:p w14:paraId="26A767DD"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46544/99</w:t>
            </w:r>
          </w:p>
        </w:tc>
        <w:tc>
          <w:tcPr>
            <w:tcW w:w="1334" w:type="dxa"/>
            <w:shd w:val="clear" w:color="auto" w:fill="auto"/>
            <w:tcMar>
              <w:top w:w="113" w:type="dxa"/>
              <w:left w:w="0" w:type="dxa"/>
              <w:bottom w:w="113" w:type="dxa"/>
              <w:right w:w="0" w:type="dxa"/>
            </w:tcMar>
          </w:tcPr>
          <w:p w14:paraId="7F4844DA" w14:textId="77777777" w:rsidR="009D31DB" w:rsidRPr="004538F5" w:rsidRDefault="009D31DB" w:rsidP="009D31DB">
            <w:pPr>
              <w:spacing w:line="259" w:lineRule="auto"/>
              <w:jc w:val="center"/>
              <w:cnfStyle w:val="000000100000" w:firstRow="0" w:lastRow="0" w:firstColumn="0" w:lastColumn="0" w:oddVBand="0" w:evenVBand="0" w:oddHBand="1" w:evenHBand="0" w:firstRowFirstColumn="0" w:firstRowLastColumn="0" w:lastRowFirstColumn="0" w:lastRowLastColumn="0"/>
              <w:rPr>
                <w:b/>
                <w:bCs/>
              </w:rPr>
            </w:pPr>
            <w:r w:rsidRPr="004538F5">
              <w:rPr>
                <w:rFonts w:eastAsiaTheme="minorEastAsia"/>
                <w:b/>
                <w:bCs/>
                <w:sz w:val="20"/>
                <w:szCs w:val="20"/>
              </w:rPr>
              <w:t>10/07/2002</w:t>
            </w:r>
          </w:p>
          <w:p w14:paraId="1286488C"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26/02/2002</w:t>
            </w:r>
          </w:p>
        </w:tc>
        <w:tc>
          <w:tcPr>
            <w:tcW w:w="3734" w:type="dxa"/>
            <w:shd w:val="clear" w:color="auto" w:fill="auto"/>
            <w:tcMar>
              <w:top w:w="113" w:type="dxa"/>
              <w:bottom w:w="113" w:type="dxa"/>
            </w:tcMar>
          </w:tcPr>
          <w:p w14:paraId="4499E552"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4538F5">
              <w:rPr>
                <w:rFonts w:eastAsiaTheme="minorEastAsia" w:cstheme="minorHAnsi"/>
                <w:b/>
                <w:bCs/>
                <w:i/>
                <w:iCs/>
                <w:sz w:val="20"/>
                <w:szCs w:val="20"/>
              </w:rPr>
              <w:t>Protection of family life</w:t>
            </w:r>
            <w:r w:rsidRPr="00376FAE">
              <w:rPr>
                <w:rFonts w:eastAsiaTheme="minorEastAsia" w:cstheme="minorHAnsi"/>
                <w:i/>
                <w:iCs/>
                <w:sz w:val="20"/>
                <w:szCs w:val="20"/>
              </w:rPr>
              <w:t>: Disproportionate interference due to withdrawal of the applicants’ parental responsibility for their two daughters and restrictions on visiting rights on account of the formers’ lacking intellectual capacity</w:t>
            </w:r>
            <w:r>
              <w:rPr>
                <w:rFonts w:eastAsiaTheme="minorEastAsia" w:cstheme="minorHAnsi"/>
                <w:i/>
                <w:iCs/>
                <w:sz w:val="20"/>
                <w:szCs w:val="20"/>
              </w:rPr>
              <w:t xml:space="preserve"> </w:t>
            </w:r>
            <w:r w:rsidRPr="00376FAE">
              <w:rPr>
                <w:rFonts w:eastAsiaTheme="minorEastAsia" w:cstheme="minorHAnsi"/>
                <w:i/>
                <w:iCs/>
                <w:sz w:val="20"/>
                <w:szCs w:val="20"/>
              </w:rPr>
              <w:t>to bring them up. (Article 8)</w:t>
            </w:r>
          </w:p>
        </w:tc>
        <w:tc>
          <w:tcPr>
            <w:tcW w:w="5199" w:type="dxa"/>
            <w:shd w:val="clear" w:color="auto" w:fill="auto"/>
            <w:tcMar>
              <w:top w:w="113" w:type="dxa"/>
              <w:bottom w:w="113" w:type="dxa"/>
            </w:tcMar>
          </w:tcPr>
          <w:p w14:paraId="5EFF590C" w14:textId="5A178C65"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in respect of non-pecuniary damage paid. Following an expert examination, the children were returned to their natural family in December 2003.</w:t>
            </w:r>
          </w:p>
          <w:p w14:paraId="05080E89" w14:textId="61BE0F72"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97)12 in Vogt. The judgment was published, </w:t>
            </w:r>
            <w:proofErr w:type="gramStart"/>
            <w:r w:rsidR="009D31DB" w:rsidRPr="6074A379">
              <w:rPr>
                <w:rFonts w:eastAsiaTheme="minorEastAsia"/>
                <w:sz w:val="20"/>
                <w:szCs w:val="20"/>
              </w:rPr>
              <w:t>translated</w:t>
            </w:r>
            <w:proofErr w:type="gramEnd"/>
            <w:r w:rsidR="009D31DB" w:rsidRPr="6074A379">
              <w:rPr>
                <w:rFonts w:eastAsiaTheme="minorEastAsia"/>
                <w:sz w:val="20"/>
                <w:szCs w:val="20"/>
              </w:rPr>
              <w:t xml:space="preserve"> and disseminated to the authorities concerned.</w:t>
            </w:r>
          </w:p>
        </w:tc>
      </w:tr>
      <w:tr w:rsidR="009D31DB" w:rsidRPr="00164B4E" w14:paraId="65C8B23E"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A9126B5" w14:textId="77777777" w:rsidR="009D31DB" w:rsidRPr="00D50DC7" w:rsidRDefault="009D31DB" w:rsidP="009D31DB">
            <w:pPr>
              <w:jc w:val="center"/>
              <w:rPr>
                <w:rFonts w:ascii="Calibri" w:eastAsia="Times New Roman" w:hAnsi="Calibri" w:cs="Calibri"/>
                <w:sz w:val="18"/>
                <w:szCs w:val="18"/>
              </w:rPr>
            </w:pPr>
            <w:hyperlink r:id="rId44" w:history="1">
              <w:proofErr w:type="spellStart"/>
              <w:proofErr w:type="gramStart"/>
              <w:r w:rsidRPr="00367F70">
                <w:rPr>
                  <w:rStyle w:val="Hyperlink"/>
                  <w:rFonts w:eastAsiaTheme="minorEastAsia"/>
                  <w:b w:val="0"/>
                  <w:bCs w:val="0"/>
                  <w:sz w:val="20"/>
                  <w:szCs w:val="20"/>
                </w:rPr>
                <w:t>ResDH</w:t>
              </w:r>
              <w:proofErr w:type="spellEnd"/>
              <w:r w:rsidRPr="00367F70">
                <w:rPr>
                  <w:rStyle w:val="Hyperlink"/>
                  <w:rFonts w:eastAsiaTheme="minorEastAsia"/>
                  <w:b w:val="0"/>
                  <w:bCs w:val="0"/>
                  <w:sz w:val="20"/>
                  <w:szCs w:val="20"/>
                </w:rPr>
                <w:t>(</w:t>
              </w:r>
              <w:proofErr w:type="gramEnd"/>
              <w:r w:rsidRPr="00367F70">
                <w:rPr>
                  <w:rStyle w:val="Hyperlink"/>
                  <w:rFonts w:eastAsiaTheme="minorEastAsia"/>
                  <w:b w:val="0"/>
                  <w:bCs w:val="0"/>
                  <w:sz w:val="20"/>
                  <w:szCs w:val="20"/>
                </w:rPr>
                <w:t>2004)41</w:t>
              </w:r>
            </w:hyperlink>
          </w:p>
        </w:tc>
        <w:tc>
          <w:tcPr>
            <w:tcW w:w="1514" w:type="dxa"/>
            <w:shd w:val="clear" w:color="auto" w:fill="auto"/>
            <w:tcMar>
              <w:top w:w="113" w:type="dxa"/>
              <w:bottom w:w="113" w:type="dxa"/>
            </w:tcMar>
          </w:tcPr>
          <w:p w14:paraId="6D86CFE8"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GER / </w:t>
            </w:r>
            <w:proofErr w:type="spellStart"/>
            <w:r w:rsidRPr="00376FAE">
              <w:rPr>
                <w:rFonts w:eastAsiaTheme="minorEastAsia" w:cstheme="minorHAnsi"/>
                <w:b/>
                <w:bCs/>
                <w:sz w:val="20"/>
                <w:szCs w:val="20"/>
              </w:rPr>
              <w:t>Stambuk</w:t>
            </w:r>
            <w:proofErr w:type="spellEnd"/>
          </w:p>
        </w:tc>
        <w:tc>
          <w:tcPr>
            <w:tcW w:w="1120" w:type="dxa"/>
            <w:shd w:val="clear" w:color="auto" w:fill="auto"/>
            <w:tcMar>
              <w:top w:w="113" w:type="dxa"/>
              <w:bottom w:w="113" w:type="dxa"/>
            </w:tcMar>
          </w:tcPr>
          <w:p w14:paraId="67E2F589"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37928/97</w:t>
            </w:r>
          </w:p>
        </w:tc>
        <w:tc>
          <w:tcPr>
            <w:tcW w:w="1334" w:type="dxa"/>
            <w:shd w:val="clear" w:color="auto" w:fill="auto"/>
            <w:tcMar>
              <w:top w:w="113" w:type="dxa"/>
              <w:left w:w="0" w:type="dxa"/>
              <w:bottom w:w="113" w:type="dxa"/>
              <w:right w:w="0" w:type="dxa"/>
            </w:tcMar>
          </w:tcPr>
          <w:p w14:paraId="08F26529" w14:textId="77777777" w:rsidR="009D31DB" w:rsidRPr="00367F70"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367F70">
              <w:rPr>
                <w:rFonts w:eastAsiaTheme="minorEastAsia"/>
                <w:b/>
                <w:bCs/>
                <w:sz w:val="20"/>
                <w:szCs w:val="20"/>
              </w:rPr>
              <w:t>17/01/2003</w:t>
            </w:r>
          </w:p>
          <w:p w14:paraId="561F87F2"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17/10/2002</w:t>
            </w:r>
          </w:p>
        </w:tc>
        <w:tc>
          <w:tcPr>
            <w:tcW w:w="3734" w:type="dxa"/>
            <w:shd w:val="clear" w:color="auto" w:fill="auto"/>
            <w:tcMar>
              <w:top w:w="113" w:type="dxa"/>
              <w:bottom w:w="113" w:type="dxa"/>
            </w:tcMar>
          </w:tcPr>
          <w:p w14:paraId="12AF35A5"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367F70">
              <w:rPr>
                <w:rFonts w:eastAsiaTheme="minorEastAsia" w:cstheme="minorHAnsi"/>
                <w:b/>
                <w:bCs/>
                <w:i/>
                <w:iCs/>
                <w:sz w:val="20"/>
                <w:szCs w:val="20"/>
              </w:rPr>
              <w:t>Freedom of expression</w:t>
            </w:r>
            <w:r w:rsidRPr="00376FAE">
              <w:rPr>
                <w:rFonts w:eastAsiaTheme="minorEastAsia" w:cstheme="minorHAnsi"/>
                <w:i/>
                <w:iCs/>
                <w:sz w:val="20"/>
                <w:szCs w:val="20"/>
              </w:rPr>
              <w:t>: Disproportionate interference due to the applicant’s disciplinary punishment by the Court for Medical Practitioners following a publication on his work considered an advertisement contrary to ethical rules. (Article 10)</w:t>
            </w:r>
          </w:p>
        </w:tc>
        <w:tc>
          <w:tcPr>
            <w:tcW w:w="5199" w:type="dxa"/>
            <w:shd w:val="clear" w:color="auto" w:fill="auto"/>
            <w:tcMar>
              <w:top w:w="113" w:type="dxa"/>
              <w:bottom w:w="113" w:type="dxa"/>
            </w:tcMar>
          </w:tcPr>
          <w:p w14:paraId="66A9AF8A" w14:textId="31A32784"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The finding of a violation constituted sufficient just satisfaction for non-pecuniary damage. The Baden-</w:t>
            </w:r>
            <w:proofErr w:type="spellStart"/>
            <w:r w:rsidR="009D31DB" w:rsidRPr="6074A379">
              <w:rPr>
                <w:rFonts w:eastAsiaTheme="minorEastAsia"/>
                <w:sz w:val="20"/>
                <w:szCs w:val="20"/>
              </w:rPr>
              <w:t>Wtüremberg</w:t>
            </w:r>
            <w:proofErr w:type="spellEnd"/>
            <w:r w:rsidR="009D31DB" w:rsidRPr="6074A379">
              <w:rPr>
                <w:rFonts w:eastAsiaTheme="minorEastAsia"/>
                <w:sz w:val="20"/>
                <w:szCs w:val="20"/>
              </w:rPr>
              <w:t xml:space="preserve"> Act on the Councils for the Medical Professions was amended in 2003 to allow reopening of impugned proceedings. The applicant was informed accordingly.</w:t>
            </w:r>
          </w:p>
          <w:p w14:paraId="16C02E9B" w14:textId="288ED456"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The judgment was published and disseminated to the Ministries of Health of all Länder and to the medical professional bodies.</w:t>
            </w:r>
          </w:p>
        </w:tc>
      </w:tr>
      <w:tr w:rsidR="009D31DB" w:rsidRPr="00164B4E" w14:paraId="0B745D78"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F6AEEBB" w14:textId="77777777" w:rsidR="009D31DB" w:rsidRPr="00D50DC7" w:rsidRDefault="009D31DB" w:rsidP="009D31DB">
            <w:pPr>
              <w:jc w:val="center"/>
              <w:rPr>
                <w:rFonts w:ascii="Calibri" w:eastAsia="Times New Roman" w:hAnsi="Calibri" w:cs="Calibri"/>
                <w:sz w:val="18"/>
                <w:szCs w:val="18"/>
              </w:rPr>
            </w:pPr>
            <w:hyperlink r:id="rId45" w:history="1">
              <w:proofErr w:type="spellStart"/>
              <w:proofErr w:type="gramStart"/>
              <w:r w:rsidRPr="00713A12">
                <w:rPr>
                  <w:rStyle w:val="Hyperlink"/>
                  <w:rFonts w:eastAsiaTheme="minorEastAsia"/>
                  <w:b w:val="0"/>
                  <w:bCs w:val="0"/>
                  <w:sz w:val="20"/>
                  <w:szCs w:val="20"/>
                </w:rPr>
                <w:t>ResDH</w:t>
              </w:r>
              <w:proofErr w:type="spellEnd"/>
              <w:r w:rsidRPr="00713A12">
                <w:rPr>
                  <w:rStyle w:val="Hyperlink"/>
                  <w:rFonts w:eastAsiaTheme="minorEastAsia"/>
                  <w:b w:val="0"/>
                  <w:bCs w:val="0"/>
                  <w:sz w:val="20"/>
                  <w:szCs w:val="20"/>
                </w:rPr>
                <w:t>(</w:t>
              </w:r>
              <w:proofErr w:type="gramEnd"/>
              <w:r w:rsidRPr="00713A12">
                <w:rPr>
                  <w:rStyle w:val="Hyperlink"/>
                  <w:rFonts w:eastAsiaTheme="minorEastAsia"/>
                  <w:b w:val="0"/>
                  <w:bCs w:val="0"/>
                  <w:sz w:val="20"/>
                  <w:szCs w:val="20"/>
                </w:rPr>
                <w:t>2004)10</w:t>
              </w:r>
            </w:hyperlink>
          </w:p>
        </w:tc>
        <w:tc>
          <w:tcPr>
            <w:tcW w:w="1514" w:type="dxa"/>
            <w:shd w:val="clear" w:color="auto" w:fill="auto"/>
            <w:tcMar>
              <w:top w:w="113" w:type="dxa"/>
              <w:bottom w:w="113" w:type="dxa"/>
            </w:tcMar>
          </w:tcPr>
          <w:p w14:paraId="24555F97"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GER / </w:t>
            </w:r>
            <w:proofErr w:type="spellStart"/>
            <w:r w:rsidRPr="00376FAE">
              <w:rPr>
                <w:rFonts w:eastAsiaTheme="minorEastAsia" w:cstheme="minorHAnsi"/>
                <w:b/>
                <w:bCs/>
                <w:sz w:val="20"/>
                <w:szCs w:val="20"/>
              </w:rPr>
              <w:t>Thieme</w:t>
            </w:r>
            <w:proofErr w:type="spellEnd"/>
          </w:p>
        </w:tc>
        <w:tc>
          <w:tcPr>
            <w:tcW w:w="1120" w:type="dxa"/>
            <w:shd w:val="clear" w:color="auto" w:fill="auto"/>
            <w:tcMar>
              <w:top w:w="113" w:type="dxa"/>
              <w:bottom w:w="113" w:type="dxa"/>
            </w:tcMar>
          </w:tcPr>
          <w:p w14:paraId="7A40EDA8"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38365/97</w:t>
            </w:r>
          </w:p>
        </w:tc>
        <w:tc>
          <w:tcPr>
            <w:tcW w:w="1334" w:type="dxa"/>
            <w:shd w:val="clear" w:color="auto" w:fill="auto"/>
            <w:tcMar>
              <w:top w:w="113" w:type="dxa"/>
              <w:left w:w="0" w:type="dxa"/>
              <w:bottom w:w="113" w:type="dxa"/>
              <w:right w:w="0" w:type="dxa"/>
            </w:tcMar>
          </w:tcPr>
          <w:p w14:paraId="27EA4303" w14:textId="77777777" w:rsidR="009D31DB" w:rsidRPr="00713A12"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13A12">
              <w:rPr>
                <w:rFonts w:eastAsiaTheme="minorEastAsia"/>
                <w:b/>
                <w:bCs/>
                <w:sz w:val="20"/>
                <w:szCs w:val="20"/>
              </w:rPr>
              <w:t>21/05/2003</w:t>
            </w:r>
          </w:p>
          <w:p w14:paraId="6119A307"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17/10/2002</w:t>
            </w:r>
          </w:p>
        </w:tc>
        <w:tc>
          <w:tcPr>
            <w:tcW w:w="3734" w:type="dxa"/>
            <w:shd w:val="clear" w:color="auto" w:fill="auto"/>
            <w:tcMar>
              <w:top w:w="113" w:type="dxa"/>
              <w:bottom w:w="113" w:type="dxa"/>
            </w:tcMar>
          </w:tcPr>
          <w:p w14:paraId="2F9034B0"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r w:rsidRPr="00713A12">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Excessive length of proceedings before labour courts. (Article 6 §1)</w:t>
            </w:r>
          </w:p>
          <w:p w14:paraId="4A42020E"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i/>
                <w:iCs/>
                <w:sz w:val="20"/>
                <w:szCs w:val="20"/>
              </w:rPr>
            </w:pPr>
          </w:p>
        </w:tc>
        <w:tc>
          <w:tcPr>
            <w:tcW w:w="5199" w:type="dxa"/>
            <w:shd w:val="clear" w:color="auto" w:fill="auto"/>
            <w:tcMar>
              <w:top w:w="113" w:type="dxa"/>
              <w:bottom w:w="113" w:type="dxa"/>
            </w:tcMar>
          </w:tcPr>
          <w:p w14:paraId="61559CD0" w14:textId="50A2DE04"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in respect of non-pecuniary damage paid.</w:t>
            </w:r>
          </w:p>
          <w:p w14:paraId="2C6DCD93" w14:textId="39BEAFB8"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The judgment was published and sent out to the authorities concerned.</w:t>
            </w:r>
          </w:p>
        </w:tc>
      </w:tr>
      <w:tr w:rsidR="009D31DB" w:rsidRPr="00164B4E" w14:paraId="7D751B87"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A3268A3" w14:textId="77777777" w:rsidR="009D31DB" w:rsidRPr="00D50DC7" w:rsidRDefault="009D31DB" w:rsidP="009D31DB">
            <w:pPr>
              <w:jc w:val="center"/>
              <w:rPr>
                <w:rFonts w:ascii="Calibri" w:eastAsia="Times New Roman" w:hAnsi="Calibri" w:cs="Calibri"/>
                <w:sz w:val="18"/>
                <w:szCs w:val="18"/>
              </w:rPr>
            </w:pPr>
            <w:hyperlink r:id="rId46" w:history="1">
              <w:proofErr w:type="spellStart"/>
              <w:proofErr w:type="gramStart"/>
              <w:r w:rsidRPr="00376FAE">
                <w:rPr>
                  <w:rStyle w:val="Hyperlink"/>
                  <w:rFonts w:eastAsiaTheme="minorEastAsia"/>
                  <w:b w:val="0"/>
                  <w:bCs w:val="0"/>
                  <w:sz w:val="20"/>
                  <w:szCs w:val="20"/>
                </w:rPr>
                <w:t>ResDH</w:t>
              </w:r>
              <w:proofErr w:type="spellEnd"/>
              <w:r w:rsidRPr="00376FAE">
                <w:rPr>
                  <w:rStyle w:val="Hyperlink"/>
                  <w:rFonts w:eastAsiaTheme="minorEastAsia"/>
                  <w:b w:val="0"/>
                  <w:bCs w:val="0"/>
                  <w:sz w:val="20"/>
                  <w:szCs w:val="20"/>
                </w:rPr>
                <w:t>(</w:t>
              </w:r>
              <w:proofErr w:type="gramEnd"/>
              <w:r w:rsidRPr="00376FAE">
                <w:rPr>
                  <w:rStyle w:val="Hyperlink"/>
                  <w:rFonts w:eastAsiaTheme="minorEastAsia"/>
                  <w:b w:val="0"/>
                  <w:bCs w:val="0"/>
                  <w:sz w:val="20"/>
                  <w:szCs w:val="20"/>
                </w:rPr>
                <w:t>2004)2</w:t>
              </w:r>
            </w:hyperlink>
          </w:p>
        </w:tc>
        <w:tc>
          <w:tcPr>
            <w:tcW w:w="1514" w:type="dxa"/>
            <w:shd w:val="clear" w:color="auto" w:fill="auto"/>
            <w:tcMar>
              <w:top w:w="113" w:type="dxa"/>
              <w:bottom w:w="113" w:type="dxa"/>
            </w:tcMar>
          </w:tcPr>
          <w:p w14:paraId="4AE4F6DA"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GRC / </w:t>
            </w:r>
            <w:proofErr w:type="spellStart"/>
            <w:r w:rsidRPr="00376FAE">
              <w:rPr>
                <w:rFonts w:eastAsiaTheme="minorEastAsia" w:cstheme="minorHAnsi"/>
                <w:b/>
                <w:bCs/>
                <w:sz w:val="20"/>
                <w:szCs w:val="20"/>
              </w:rPr>
              <w:t>Agoudimos</w:t>
            </w:r>
            <w:proofErr w:type="spellEnd"/>
            <w:r w:rsidRPr="00376FAE">
              <w:rPr>
                <w:rFonts w:eastAsiaTheme="minorEastAsia" w:cstheme="minorHAnsi"/>
                <w:b/>
                <w:bCs/>
                <w:sz w:val="20"/>
                <w:szCs w:val="20"/>
              </w:rPr>
              <w:t xml:space="preserve"> and </w:t>
            </w:r>
            <w:proofErr w:type="spellStart"/>
            <w:r w:rsidRPr="00376FAE">
              <w:rPr>
                <w:rFonts w:eastAsiaTheme="minorEastAsia" w:cstheme="minorHAnsi"/>
                <w:b/>
                <w:bCs/>
                <w:sz w:val="20"/>
                <w:szCs w:val="20"/>
              </w:rPr>
              <w:t>Cefallonian</w:t>
            </w:r>
            <w:proofErr w:type="spellEnd"/>
            <w:r w:rsidRPr="00376FAE">
              <w:rPr>
                <w:rFonts w:eastAsiaTheme="minorEastAsia" w:cstheme="minorHAnsi"/>
                <w:b/>
                <w:bCs/>
                <w:sz w:val="20"/>
                <w:szCs w:val="20"/>
              </w:rPr>
              <w:t xml:space="preserve"> Sky Shipping Co.</w:t>
            </w:r>
          </w:p>
        </w:tc>
        <w:tc>
          <w:tcPr>
            <w:tcW w:w="1120" w:type="dxa"/>
            <w:shd w:val="clear" w:color="auto" w:fill="auto"/>
            <w:tcMar>
              <w:top w:w="113" w:type="dxa"/>
              <w:bottom w:w="113" w:type="dxa"/>
            </w:tcMar>
          </w:tcPr>
          <w:p w14:paraId="4CDEE788"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38703/97</w:t>
            </w:r>
          </w:p>
        </w:tc>
        <w:tc>
          <w:tcPr>
            <w:tcW w:w="1334" w:type="dxa"/>
            <w:shd w:val="clear" w:color="auto" w:fill="auto"/>
            <w:tcMar>
              <w:top w:w="113" w:type="dxa"/>
              <w:left w:w="0" w:type="dxa"/>
              <w:bottom w:w="113" w:type="dxa"/>
              <w:right w:w="0" w:type="dxa"/>
            </w:tcMar>
          </w:tcPr>
          <w:p w14:paraId="1E651A2F" w14:textId="77777777" w:rsidR="009D31DB" w:rsidRPr="00713A12"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13A12">
              <w:rPr>
                <w:rFonts w:eastAsiaTheme="minorEastAsia"/>
                <w:b/>
                <w:bCs/>
                <w:sz w:val="20"/>
                <w:szCs w:val="20"/>
              </w:rPr>
              <w:t>28/09/2001</w:t>
            </w:r>
          </w:p>
          <w:p w14:paraId="27AA4562" w14:textId="77777777" w:rsidR="009D31DB" w:rsidRPr="00562155"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6074A379">
              <w:rPr>
                <w:rFonts w:eastAsiaTheme="minorEastAsia"/>
                <w:sz w:val="20"/>
                <w:szCs w:val="20"/>
              </w:rPr>
              <w:t>28/06/2001</w:t>
            </w:r>
          </w:p>
        </w:tc>
        <w:tc>
          <w:tcPr>
            <w:tcW w:w="3734" w:type="dxa"/>
            <w:shd w:val="clear" w:color="auto" w:fill="auto"/>
            <w:tcMar>
              <w:top w:w="113" w:type="dxa"/>
              <w:bottom w:w="113" w:type="dxa"/>
            </w:tcMar>
          </w:tcPr>
          <w:p w14:paraId="4A347EF1"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376FAE">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xml:space="preserve"> Legislative interference during proceedings before the Court of Cassation, which determined the substance of the </w:t>
            </w:r>
            <w:r w:rsidRPr="00376FAE">
              <w:rPr>
                <w:rFonts w:eastAsiaTheme="minorEastAsia" w:cstheme="minorHAnsi"/>
                <w:i/>
                <w:iCs/>
                <w:sz w:val="20"/>
                <w:szCs w:val="20"/>
              </w:rPr>
              <w:lastRenderedPageBreak/>
              <w:t>dispute by applying legal provision adopted after the appeal decision retrospectively in the State’s favour. (Article 6 §1)</w:t>
            </w:r>
          </w:p>
        </w:tc>
        <w:tc>
          <w:tcPr>
            <w:tcW w:w="5199" w:type="dxa"/>
            <w:shd w:val="clear" w:color="auto" w:fill="auto"/>
            <w:tcMar>
              <w:top w:w="113" w:type="dxa"/>
              <w:bottom w:w="113" w:type="dxa"/>
            </w:tcMar>
          </w:tcPr>
          <w:p w14:paraId="5AF6C22F" w14:textId="200F2A2F"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lastRenderedPageBreak/>
              <w:t>Individual measures</w:t>
            </w:r>
            <w:r w:rsidR="009D31DB" w:rsidRPr="6074A379">
              <w:rPr>
                <w:rFonts w:eastAsiaTheme="minorEastAsia"/>
                <w:sz w:val="20"/>
                <w:szCs w:val="20"/>
              </w:rPr>
              <w:t xml:space="preserve">: Just satisfaction for non-pecuniary damage paid. In reopened proceedings, the first instance judgment was quashed on the ground that the debt assessment had been declared void by a previous final </w:t>
            </w:r>
            <w:r w:rsidR="009D31DB" w:rsidRPr="6074A379">
              <w:rPr>
                <w:rFonts w:eastAsiaTheme="minorEastAsia"/>
                <w:sz w:val="20"/>
                <w:szCs w:val="20"/>
              </w:rPr>
              <w:lastRenderedPageBreak/>
              <w:t>judgment and that the debt was already prescribed.</w:t>
            </w:r>
          </w:p>
          <w:p w14:paraId="47846EB9" w14:textId="2669FE07"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6074A379">
              <w:rPr>
                <w:rFonts w:eastAsiaTheme="minorEastAsia"/>
                <w:sz w:val="20"/>
                <w:szCs w:val="20"/>
              </w:rPr>
              <w:t>: The Constitution provides that the ECHR shall prevail over every other legislative provision.</w:t>
            </w:r>
          </w:p>
          <w:p w14:paraId="3E988D64" w14:textId="77777777" w:rsidR="009D31DB" w:rsidRPr="00D50DC7" w:rsidRDefault="009D31DB"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9D31DB" w:rsidRPr="00164B4E" w14:paraId="509F2200"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0AE00F5" w14:textId="77777777" w:rsidR="009D31DB" w:rsidRPr="00D50DC7" w:rsidRDefault="009D31DB" w:rsidP="009D31DB">
            <w:pPr>
              <w:jc w:val="center"/>
              <w:rPr>
                <w:rFonts w:ascii="Calibri" w:eastAsia="Times New Roman" w:hAnsi="Calibri" w:cs="Calibri"/>
                <w:sz w:val="18"/>
                <w:szCs w:val="18"/>
              </w:rPr>
            </w:pPr>
            <w:hyperlink r:id="rId47" w:history="1">
              <w:proofErr w:type="spellStart"/>
              <w:proofErr w:type="gramStart"/>
              <w:r w:rsidRPr="00D37FF0">
                <w:rPr>
                  <w:rStyle w:val="Hyperlink"/>
                  <w:rFonts w:eastAsiaTheme="minorEastAsia"/>
                  <w:b w:val="0"/>
                  <w:bCs w:val="0"/>
                  <w:sz w:val="20"/>
                  <w:szCs w:val="20"/>
                </w:rPr>
                <w:t>ResDH</w:t>
              </w:r>
              <w:proofErr w:type="spellEnd"/>
              <w:r w:rsidRPr="00D37FF0">
                <w:rPr>
                  <w:rStyle w:val="Hyperlink"/>
                  <w:rFonts w:eastAsiaTheme="minorEastAsia"/>
                  <w:b w:val="0"/>
                  <w:bCs w:val="0"/>
                  <w:sz w:val="20"/>
                  <w:szCs w:val="20"/>
                </w:rPr>
                <w:t>(</w:t>
              </w:r>
              <w:proofErr w:type="gramEnd"/>
              <w:r w:rsidRPr="00D37FF0">
                <w:rPr>
                  <w:rStyle w:val="Hyperlink"/>
                  <w:rFonts w:eastAsiaTheme="minorEastAsia"/>
                  <w:b w:val="0"/>
                  <w:bCs w:val="0"/>
                  <w:sz w:val="20"/>
                  <w:szCs w:val="20"/>
                </w:rPr>
                <w:t>2004)79</w:t>
              </w:r>
            </w:hyperlink>
          </w:p>
        </w:tc>
        <w:tc>
          <w:tcPr>
            <w:tcW w:w="1514" w:type="dxa"/>
            <w:shd w:val="clear" w:color="auto" w:fill="auto"/>
            <w:tcMar>
              <w:top w:w="113" w:type="dxa"/>
              <w:bottom w:w="113" w:type="dxa"/>
            </w:tcMar>
          </w:tcPr>
          <w:p w14:paraId="7E6774AB"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val="en-US"/>
              </w:rPr>
            </w:pPr>
            <w:r w:rsidRPr="00376FAE">
              <w:rPr>
                <w:rFonts w:eastAsiaTheme="minorEastAsia" w:cstheme="minorHAnsi"/>
                <w:b/>
                <w:bCs/>
                <w:sz w:val="20"/>
                <w:szCs w:val="20"/>
              </w:rPr>
              <w:t xml:space="preserve">GRC / </w:t>
            </w:r>
            <w:proofErr w:type="spellStart"/>
            <w:r w:rsidRPr="00376FAE">
              <w:rPr>
                <w:rFonts w:eastAsiaTheme="minorEastAsia" w:cstheme="minorHAnsi"/>
                <w:b/>
                <w:bCs/>
                <w:sz w:val="20"/>
                <w:szCs w:val="20"/>
              </w:rPr>
              <w:t>Grigoriades</w:t>
            </w:r>
            <w:proofErr w:type="spellEnd"/>
          </w:p>
        </w:tc>
        <w:tc>
          <w:tcPr>
            <w:tcW w:w="1120" w:type="dxa"/>
            <w:shd w:val="clear" w:color="auto" w:fill="auto"/>
            <w:tcMar>
              <w:top w:w="113" w:type="dxa"/>
              <w:bottom w:w="113" w:type="dxa"/>
            </w:tcMar>
          </w:tcPr>
          <w:p w14:paraId="61F3B0C4"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376FAE">
              <w:rPr>
                <w:rFonts w:eastAsiaTheme="minorEastAsia"/>
                <w:b/>
                <w:bCs/>
                <w:sz w:val="20"/>
                <w:szCs w:val="20"/>
              </w:rPr>
              <w:t>24348/94</w:t>
            </w:r>
          </w:p>
        </w:tc>
        <w:tc>
          <w:tcPr>
            <w:tcW w:w="1334" w:type="dxa"/>
            <w:shd w:val="clear" w:color="auto" w:fill="auto"/>
            <w:tcMar>
              <w:top w:w="113" w:type="dxa"/>
              <w:left w:w="0" w:type="dxa"/>
              <w:bottom w:w="113" w:type="dxa"/>
              <w:right w:w="0" w:type="dxa"/>
            </w:tcMar>
          </w:tcPr>
          <w:p w14:paraId="5CD137BA" w14:textId="77777777" w:rsidR="009D31DB" w:rsidRPr="00D37FF0"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D37FF0">
              <w:rPr>
                <w:rFonts w:eastAsiaTheme="minorEastAsia"/>
                <w:b/>
                <w:bCs/>
                <w:sz w:val="20"/>
                <w:szCs w:val="20"/>
              </w:rPr>
              <w:t>25/11/1997</w:t>
            </w:r>
          </w:p>
        </w:tc>
        <w:tc>
          <w:tcPr>
            <w:tcW w:w="3734" w:type="dxa"/>
            <w:shd w:val="clear" w:color="auto" w:fill="auto"/>
            <w:tcMar>
              <w:top w:w="113" w:type="dxa"/>
              <w:bottom w:w="113" w:type="dxa"/>
            </w:tcMar>
          </w:tcPr>
          <w:p w14:paraId="6153C351"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Theme="minorEastAsia" w:cstheme="minorHAnsi"/>
                <w:b/>
                <w:bCs/>
                <w:i/>
                <w:iCs/>
                <w:sz w:val="20"/>
                <w:szCs w:val="20"/>
              </w:rPr>
              <w:t>Freedom of expression</w:t>
            </w:r>
            <w:r w:rsidRPr="00376FAE">
              <w:rPr>
                <w:rFonts w:eastAsiaTheme="minorEastAsia" w:cstheme="minorHAnsi"/>
                <w:i/>
                <w:iCs/>
                <w:sz w:val="20"/>
                <w:szCs w:val="20"/>
              </w:rPr>
              <w:t>: Unlawful interference due to the applicant’s conviction for insulting the army in a letter due to the imprecise wording of the Military Criminal Code. (Article 10)</w:t>
            </w:r>
          </w:p>
        </w:tc>
        <w:tc>
          <w:tcPr>
            <w:tcW w:w="5199" w:type="dxa"/>
            <w:shd w:val="clear" w:color="auto" w:fill="auto"/>
            <w:tcMar>
              <w:top w:w="113" w:type="dxa"/>
              <w:bottom w:w="113" w:type="dxa"/>
            </w:tcMar>
          </w:tcPr>
          <w:p w14:paraId="6578F814" w14:textId="16EFAA6B"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The finding of a violation constituted sufficient just satisfaction for non-pecuniary damage. In 2000, a law was adopted allowing the reopening of the impugned proceedings and erasure of the criminal records on request.</w:t>
            </w:r>
          </w:p>
          <w:p w14:paraId="6CD2088E" w14:textId="65D4B947"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The new Military Criminal Code of 1995 provides that only a public expression of contempt for the armed forces may constitute an offence. The judgment was published, </w:t>
            </w:r>
            <w:proofErr w:type="gramStart"/>
            <w:r w:rsidR="009D31DB" w:rsidRPr="07F4CE62">
              <w:rPr>
                <w:rFonts w:eastAsiaTheme="minorEastAsia"/>
                <w:sz w:val="20"/>
                <w:szCs w:val="20"/>
              </w:rPr>
              <w:t>translated</w:t>
            </w:r>
            <w:proofErr w:type="gramEnd"/>
            <w:r w:rsidR="009D31DB" w:rsidRPr="07F4CE62">
              <w:rPr>
                <w:rFonts w:eastAsiaTheme="minorEastAsia"/>
                <w:sz w:val="20"/>
                <w:szCs w:val="20"/>
              </w:rPr>
              <w:t xml:space="preserve"> and disseminated.</w:t>
            </w:r>
          </w:p>
        </w:tc>
      </w:tr>
      <w:tr w:rsidR="009D31DB" w:rsidRPr="00164B4E" w14:paraId="473AEB85"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3E841EE" w14:textId="77777777" w:rsidR="009D31DB" w:rsidRPr="00D50DC7" w:rsidRDefault="009D31DB" w:rsidP="009D31DB">
            <w:pPr>
              <w:jc w:val="center"/>
              <w:rPr>
                <w:rFonts w:ascii="Calibri" w:eastAsia="Times New Roman" w:hAnsi="Calibri" w:cs="Calibri"/>
                <w:sz w:val="18"/>
                <w:szCs w:val="18"/>
              </w:rPr>
            </w:pPr>
            <w:hyperlink r:id="rId48" w:history="1">
              <w:proofErr w:type="spellStart"/>
              <w:proofErr w:type="gramStart"/>
              <w:r w:rsidRPr="00D37FF0">
                <w:rPr>
                  <w:rStyle w:val="Hyperlink"/>
                  <w:rFonts w:eastAsiaTheme="minorEastAsia"/>
                  <w:b w:val="0"/>
                  <w:bCs w:val="0"/>
                  <w:sz w:val="20"/>
                  <w:szCs w:val="20"/>
                </w:rPr>
                <w:t>ResDH</w:t>
              </w:r>
              <w:proofErr w:type="spellEnd"/>
              <w:r w:rsidRPr="00D37FF0">
                <w:rPr>
                  <w:rStyle w:val="Hyperlink"/>
                  <w:rFonts w:eastAsiaTheme="minorEastAsia"/>
                  <w:b w:val="0"/>
                  <w:bCs w:val="0"/>
                  <w:sz w:val="20"/>
                  <w:szCs w:val="20"/>
                </w:rPr>
                <w:t>(</w:t>
              </w:r>
              <w:proofErr w:type="gramEnd"/>
              <w:r w:rsidRPr="00D37FF0">
                <w:rPr>
                  <w:rStyle w:val="Hyperlink"/>
                  <w:rFonts w:eastAsiaTheme="minorEastAsia"/>
                  <w:b w:val="0"/>
                  <w:bCs w:val="0"/>
                  <w:sz w:val="20"/>
                  <w:szCs w:val="20"/>
                </w:rPr>
                <w:t>2004)80</w:t>
              </w:r>
            </w:hyperlink>
          </w:p>
        </w:tc>
        <w:tc>
          <w:tcPr>
            <w:tcW w:w="1514" w:type="dxa"/>
            <w:shd w:val="clear" w:color="auto" w:fill="auto"/>
            <w:tcMar>
              <w:top w:w="113" w:type="dxa"/>
              <w:bottom w:w="113" w:type="dxa"/>
            </w:tcMar>
          </w:tcPr>
          <w:p w14:paraId="0035F878"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GRC / </w:t>
            </w:r>
            <w:proofErr w:type="spellStart"/>
            <w:r w:rsidRPr="00376FAE">
              <w:rPr>
                <w:rFonts w:eastAsiaTheme="minorEastAsia" w:cstheme="minorHAnsi"/>
                <w:b/>
                <w:bCs/>
                <w:sz w:val="20"/>
                <w:szCs w:val="20"/>
              </w:rPr>
              <w:t>Larissis</w:t>
            </w:r>
            <w:proofErr w:type="spellEnd"/>
            <w:r w:rsidRPr="00376FAE">
              <w:rPr>
                <w:rFonts w:eastAsiaTheme="minorEastAsia" w:cstheme="minorHAnsi"/>
                <w:b/>
                <w:bCs/>
                <w:sz w:val="20"/>
                <w:szCs w:val="20"/>
              </w:rPr>
              <w:t xml:space="preserve"> and Others</w:t>
            </w:r>
          </w:p>
        </w:tc>
        <w:tc>
          <w:tcPr>
            <w:tcW w:w="1120" w:type="dxa"/>
            <w:shd w:val="clear" w:color="auto" w:fill="auto"/>
            <w:tcMar>
              <w:top w:w="113" w:type="dxa"/>
              <w:bottom w:w="113" w:type="dxa"/>
            </w:tcMar>
          </w:tcPr>
          <w:p w14:paraId="3189BF21"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23372/94+</w:t>
            </w:r>
          </w:p>
        </w:tc>
        <w:tc>
          <w:tcPr>
            <w:tcW w:w="1334" w:type="dxa"/>
            <w:shd w:val="clear" w:color="auto" w:fill="auto"/>
            <w:tcMar>
              <w:top w:w="113" w:type="dxa"/>
              <w:left w:w="0" w:type="dxa"/>
              <w:bottom w:w="113" w:type="dxa"/>
              <w:right w:w="0" w:type="dxa"/>
            </w:tcMar>
          </w:tcPr>
          <w:p w14:paraId="0C761CED" w14:textId="77777777" w:rsidR="009D31DB" w:rsidRPr="00D37FF0"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37FF0">
              <w:rPr>
                <w:rFonts w:eastAsiaTheme="minorEastAsia"/>
                <w:b/>
                <w:bCs/>
                <w:sz w:val="20"/>
                <w:szCs w:val="20"/>
              </w:rPr>
              <w:t>24/02/1998</w:t>
            </w:r>
          </w:p>
        </w:tc>
        <w:tc>
          <w:tcPr>
            <w:tcW w:w="3734" w:type="dxa"/>
            <w:shd w:val="clear" w:color="auto" w:fill="auto"/>
            <w:tcMar>
              <w:top w:w="113" w:type="dxa"/>
              <w:bottom w:w="113" w:type="dxa"/>
            </w:tcMar>
          </w:tcPr>
          <w:p w14:paraId="2A4059FC"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1836AA">
              <w:rPr>
                <w:rFonts w:eastAsiaTheme="minorEastAsia" w:cstheme="minorHAnsi"/>
                <w:b/>
                <w:bCs/>
                <w:i/>
                <w:iCs/>
                <w:sz w:val="20"/>
                <w:szCs w:val="20"/>
              </w:rPr>
              <w:t>Freedom of religion</w:t>
            </w:r>
            <w:r w:rsidRPr="00376FAE">
              <w:rPr>
                <w:rFonts w:eastAsiaTheme="minorEastAsia" w:cstheme="minorHAnsi"/>
                <w:i/>
                <w:iCs/>
                <w:sz w:val="20"/>
                <w:szCs w:val="20"/>
              </w:rPr>
              <w:t xml:space="preserve">: Unjustified interference due to the applicants’ conviction (air force officers) for </w:t>
            </w:r>
            <w:proofErr w:type="spellStart"/>
            <w:r w:rsidRPr="00376FAE">
              <w:rPr>
                <w:rFonts w:eastAsiaTheme="minorEastAsia" w:cstheme="minorHAnsi"/>
                <w:i/>
                <w:iCs/>
                <w:sz w:val="20"/>
                <w:szCs w:val="20"/>
              </w:rPr>
              <w:t>proselytism</w:t>
            </w:r>
            <w:proofErr w:type="spellEnd"/>
            <w:r w:rsidRPr="00376FAE">
              <w:rPr>
                <w:rFonts w:eastAsiaTheme="minorEastAsia" w:cstheme="minorHAnsi"/>
                <w:i/>
                <w:iCs/>
                <w:sz w:val="20"/>
                <w:szCs w:val="20"/>
              </w:rPr>
              <w:t xml:space="preserve"> due to the lack of clarity of the law on </w:t>
            </w:r>
            <w:proofErr w:type="spellStart"/>
            <w:r w:rsidRPr="00376FAE">
              <w:rPr>
                <w:rFonts w:eastAsiaTheme="minorEastAsia" w:cstheme="minorHAnsi"/>
                <w:i/>
                <w:iCs/>
                <w:sz w:val="20"/>
                <w:szCs w:val="20"/>
              </w:rPr>
              <w:t>proselytism</w:t>
            </w:r>
            <w:proofErr w:type="spellEnd"/>
            <w:r w:rsidRPr="00376FAE">
              <w:rPr>
                <w:rFonts w:eastAsiaTheme="minorEastAsia" w:cstheme="minorHAnsi"/>
                <w:i/>
                <w:iCs/>
                <w:sz w:val="20"/>
                <w:szCs w:val="20"/>
              </w:rPr>
              <w:t xml:space="preserve"> </w:t>
            </w:r>
          </w:p>
        </w:tc>
        <w:tc>
          <w:tcPr>
            <w:tcW w:w="5199" w:type="dxa"/>
            <w:shd w:val="clear" w:color="auto" w:fill="auto"/>
            <w:tcMar>
              <w:top w:w="113" w:type="dxa"/>
              <w:bottom w:w="113" w:type="dxa"/>
            </w:tcMar>
          </w:tcPr>
          <w:p w14:paraId="01C8E0A2" w14:textId="033A8153"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Just satisfaction for non-pecuniary damage paid. In 2000, a law was adopted allowing the reopening of the impugned proceedings and erasure of the criminal records on request.</w:t>
            </w:r>
          </w:p>
          <w:p w14:paraId="125E504A" w14:textId="7B9E4B6D"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07F4CE62">
              <w:rPr>
                <w:rFonts w:eastAsiaTheme="minorEastAsia"/>
                <w:sz w:val="20"/>
                <w:szCs w:val="20"/>
              </w:rPr>
              <w:t>: The judgment was transmitted to the State Legal Council and the Public Prosecutor of the Court of Cassation to take it into account in their practice and case-law.</w:t>
            </w:r>
          </w:p>
        </w:tc>
      </w:tr>
      <w:tr w:rsidR="009D31DB" w:rsidRPr="00164B4E" w14:paraId="5C13B0CE"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A6A267B" w14:textId="77777777" w:rsidR="009D31DB" w:rsidRPr="00D50DC7" w:rsidRDefault="009D31DB" w:rsidP="009D31DB">
            <w:pPr>
              <w:jc w:val="center"/>
              <w:rPr>
                <w:rFonts w:ascii="Calibri" w:eastAsia="Times New Roman" w:hAnsi="Calibri" w:cs="Calibri"/>
                <w:sz w:val="18"/>
                <w:szCs w:val="18"/>
              </w:rPr>
            </w:pPr>
            <w:hyperlink r:id="rId49" w:history="1">
              <w:proofErr w:type="spellStart"/>
              <w:proofErr w:type="gramStart"/>
              <w:r w:rsidRPr="00D37FF0">
                <w:rPr>
                  <w:rStyle w:val="Hyperlink"/>
                  <w:rFonts w:eastAsiaTheme="minorEastAsia"/>
                  <w:b w:val="0"/>
                  <w:bCs w:val="0"/>
                  <w:sz w:val="20"/>
                  <w:szCs w:val="20"/>
                </w:rPr>
                <w:t>ResDH</w:t>
              </w:r>
              <w:proofErr w:type="spellEnd"/>
              <w:r w:rsidRPr="00D37FF0">
                <w:rPr>
                  <w:rStyle w:val="Hyperlink"/>
                  <w:rFonts w:eastAsiaTheme="minorEastAsia"/>
                  <w:b w:val="0"/>
                  <w:bCs w:val="0"/>
                  <w:sz w:val="20"/>
                  <w:szCs w:val="20"/>
                </w:rPr>
                <w:t>(</w:t>
              </w:r>
              <w:proofErr w:type="gramEnd"/>
              <w:r w:rsidRPr="00D37FF0">
                <w:rPr>
                  <w:rStyle w:val="Hyperlink"/>
                  <w:rFonts w:eastAsiaTheme="minorEastAsia"/>
                  <w:b w:val="0"/>
                  <w:bCs w:val="0"/>
                  <w:sz w:val="20"/>
                  <w:szCs w:val="20"/>
                </w:rPr>
                <w:t>2004)83</w:t>
              </w:r>
            </w:hyperlink>
          </w:p>
        </w:tc>
        <w:tc>
          <w:tcPr>
            <w:tcW w:w="1514" w:type="dxa"/>
            <w:shd w:val="clear" w:color="auto" w:fill="auto"/>
            <w:tcMar>
              <w:top w:w="113" w:type="dxa"/>
              <w:bottom w:w="113" w:type="dxa"/>
            </w:tcMar>
          </w:tcPr>
          <w:p w14:paraId="15531C5F"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GRC / </w:t>
            </w:r>
            <w:proofErr w:type="spellStart"/>
            <w:r w:rsidRPr="00376FAE">
              <w:rPr>
                <w:rFonts w:eastAsiaTheme="minorEastAsia" w:cstheme="minorHAnsi"/>
                <w:b/>
                <w:bCs/>
                <w:sz w:val="20"/>
                <w:szCs w:val="20"/>
              </w:rPr>
              <w:t>Sinnesael</w:t>
            </w:r>
            <w:proofErr w:type="spellEnd"/>
            <w:r w:rsidRPr="00376FAE">
              <w:rPr>
                <w:rFonts w:eastAsiaTheme="minorEastAsia" w:cstheme="minorHAnsi"/>
                <w:b/>
                <w:bCs/>
                <w:sz w:val="20"/>
                <w:szCs w:val="20"/>
              </w:rPr>
              <w:t xml:space="preserve"> and 1 other case</w:t>
            </w:r>
          </w:p>
        </w:tc>
        <w:tc>
          <w:tcPr>
            <w:tcW w:w="1120" w:type="dxa"/>
            <w:shd w:val="clear" w:color="auto" w:fill="auto"/>
            <w:tcMar>
              <w:top w:w="113" w:type="dxa"/>
              <w:bottom w:w="113" w:type="dxa"/>
            </w:tcMar>
          </w:tcPr>
          <w:p w14:paraId="30741A44"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32397/96+</w:t>
            </w:r>
          </w:p>
        </w:tc>
        <w:tc>
          <w:tcPr>
            <w:tcW w:w="1334" w:type="dxa"/>
            <w:shd w:val="clear" w:color="auto" w:fill="auto"/>
            <w:tcMar>
              <w:top w:w="113" w:type="dxa"/>
              <w:left w:w="0" w:type="dxa"/>
              <w:bottom w:w="113" w:type="dxa"/>
              <w:right w:w="0" w:type="dxa"/>
            </w:tcMar>
          </w:tcPr>
          <w:p w14:paraId="71206D8E" w14:textId="77777777" w:rsidR="009D31DB" w:rsidRPr="00D37FF0"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37FF0">
              <w:rPr>
                <w:rFonts w:eastAsiaTheme="minorEastAsia"/>
                <w:b/>
                <w:bCs/>
                <w:sz w:val="20"/>
                <w:szCs w:val="20"/>
              </w:rPr>
              <w:t>19/02/1999</w:t>
            </w:r>
          </w:p>
          <w:p w14:paraId="0417CC09"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7F4CE62">
              <w:rPr>
                <w:rFonts w:eastAsiaTheme="minorEastAsia"/>
                <w:sz w:val="20"/>
                <w:szCs w:val="20"/>
              </w:rPr>
              <w:t>Committee of Ministers</w:t>
            </w:r>
          </w:p>
        </w:tc>
        <w:tc>
          <w:tcPr>
            <w:tcW w:w="3734" w:type="dxa"/>
            <w:shd w:val="clear" w:color="auto" w:fill="auto"/>
            <w:tcMar>
              <w:top w:w="113" w:type="dxa"/>
              <w:bottom w:w="113" w:type="dxa"/>
            </w:tcMar>
          </w:tcPr>
          <w:p w14:paraId="1FFB3B08"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Theme="minorEastAsia" w:cstheme="minorHAnsi"/>
                <w:b/>
                <w:bCs/>
                <w:i/>
                <w:iCs/>
                <w:sz w:val="20"/>
                <w:szCs w:val="20"/>
              </w:rPr>
              <w:t>Protection of rights in detention</w:t>
            </w:r>
            <w:r w:rsidRPr="00376FAE">
              <w:rPr>
                <w:rFonts w:eastAsiaTheme="minorEastAsia" w:cstheme="minorHAnsi"/>
                <w:i/>
                <w:iCs/>
                <w:sz w:val="20"/>
                <w:szCs w:val="20"/>
              </w:rPr>
              <w:t>: Unfair proceedings for compensation, following acquittal, for detention on remand. (Article 5 §5)</w:t>
            </w:r>
          </w:p>
        </w:tc>
        <w:tc>
          <w:tcPr>
            <w:tcW w:w="5199" w:type="dxa"/>
            <w:shd w:val="clear" w:color="auto" w:fill="auto"/>
            <w:tcMar>
              <w:top w:w="113" w:type="dxa"/>
              <w:bottom w:w="113" w:type="dxa"/>
            </w:tcMar>
          </w:tcPr>
          <w:p w14:paraId="04145982" w14:textId="29444F7A"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Just satisfaction for non-pecuniary damage paid.</w:t>
            </w:r>
          </w:p>
          <w:p w14:paraId="1BBA7B2A" w14:textId="3266BF38" w:rsidR="009D31DB" w:rsidRPr="0073411D"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See </w:t>
            </w:r>
            <w:proofErr w:type="spellStart"/>
            <w:r w:rsidR="009D31DB" w:rsidRPr="07F4CE62">
              <w:rPr>
                <w:rFonts w:eastAsiaTheme="minorEastAsia"/>
                <w:sz w:val="20"/>
                <w:szCs w:val="20"/>
              </w:rPr>
              <w:t>ResDH</w:t>
            </w:r>
            <w:proofErr w:type="spellEnd"/>
            <w:r w:rsidR="009D31DB" w:rsidRPr="07F4CE62">
              <w:rPr>
                <w:rFonts w:eastAsiaTheme="minorEastAsia"/>
                <w:sz w:val="20"/>
                <w:szCs w:val="20"/>
              </w:rPr>
              <w:t xml:space="preserve">(2004)82 in </w:t>
            </w:r>
            <w:proofErr w:type="spellStart"/>
            <w:r w:rsidR="009D31DB" w:rsidRPr="07F4CE62">
              <w:rPr>
                <w:rFonts w:eastAsiaTheme="minorEastAsia"/>
                <w:sz w:val="20"/>
                <w:szCs w:val="20"/>
              </w:rPr>
              <w:t>Tsirlis</w:t>
            </w:r>
            <w:proofErr w:type="spellEnd"/>
            <w:r w:rsidR="009D31DB" w:rsidRPr="07F4CE62">
              <w:rPr>
                <w:rFonts w:eastAsiaTheme="minorEastAsia"/>
                <w:sz w:val="20"/>
                <w:szCs w:val="20"/>
              </w:rPr>
              <w:t xml:space="preserve"> and </w:t>
            </w:r>
            <w:proofErr w:type="spellStart"/>
            <w:r w:rsidR="009D31DB" w:rsidRPr="07F4CE62">
              <w:rPr>
                <w:rFonts w:eastAsiaTheme="minorEastAsia"/>
                <w:sz w:val="20"/>
                <w:szCs w:val="20"/>
              </w:rPr>
              <w:t>Kouloumpas</w:t>
            </w:r>
            <w:proofErr w:type="spellEnd"/>
            <w:r w:rsidR="009D31DB" w:rsidRPr="07F4CE62">
              <w:rPr>
                <w:rFonts w:eastAsiaTheme="minorEastAsia"/>
                <w:sz w:val="20"/>
                <w:szCs w:val="20"/>
              </w:rPr>
              <w:t xml:space="preserve">, in particular as in 2001, the Constitution and the Code of Criminal Procedure were amended ensuring that the judicial decisions in compensation proceedings for unlawful detention must be reasoned and that the person concerned must have been heard in public. The judgments were published, </w:t>
            </w:r>
            <w:proofErr w:type="gramStart"/>
            <w:r w:rsidR="009D31DB" w:rsidRPr="07F4CE62">
              <w:rPr>
                <w:rFonts w:eastAsiaTheme="minorEastAsia"/>
                <w:sz w:val="20"/>
                <w:szCs w:val="20"/>
              </w:rPr>
              <w:t>translated</w:t>
            </w:r>
            <w:proofErr w:type="gramEnd"/>
            <w:r w:rsidR="009D31DB" w:rsidRPr="07F4CE62">
              <w:rPr>
                <w:rFonts w:eastAsiaTheme="minorEastAsia"/>
                <w:sz w:val="20"/>
                <w:szCs w:val="20"/>
              </w:rPr>
              <w:t xml:space="preserve"> and disseminated.</w:t>
            </w:r>
          </w:p>
        </w:tc>
      </w:tr>
      <w:tr w:rsidR="009D31DB" w:rsidRPr="00164B4E" w14:paraId="01516514"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A72B1AA" w14:textId="77777777" w:rsidR="009D31DB" w:rsidRPr="00D50DC7" w:rsidRDefault="009D31DB" w:rsidP="009D31DB">
            <w:pPr>
              <w:jc w:val="center"/>
              <w:rPr>
                <w:rFonts w:ascii="Calibri" w:eastAsia="Times New Roman" w:hAnsi="Calibri" w:cs="Calibri"/>
                <w:sz w:val="18"/>
                <w:szCs w:val="18"/>
              </w:rPr>
            </w:pPr>
            <w:hyperlink r:id="rId50" w:history="1">
              <w:proofErr w:type="spellStart"/>
              <w:proofErr w:type="gramStart"/>
              <w:r w:rsidRPr="00D37FF0">
                <w:rPr>
                  <w:rStyle w:val="Hyperlink"/>
                  <w:rFonts w:eastAsiaTheme="minorEastAsia"/>
                  <w:b w:val="0"/>
                  <w:bCs w:val="0"/>
                  <w:sz w:val="20"/>
                  <w:szCs w:val="20"/>
                </w:rPr>
                <w:t>ResDH</w:t>
              </w:r>
              <w:proofErr w:type="spellEnd"/>
              <w:r w:rsidRPr="00D37FF0">
                <w:rPr>
                  <w:rStyle w:val="Hyperlink"/>
                  <w:rFonts w:eastAsiaTheme="minorEastAsia"/>
                  <w:b w:val="0"/>
                  <w:bCs w:val="0"/>
                  <w:sz w:val="20"/>
                  <w:szCs w:val="20"/>
                </w:rPr>
                <w:t>(</w:t>
              </w:r>
              <w:proofErr w:type="gramEnd"/>
              <w:r w:rsidRPr="00D37FF0">
                <w:rPr>
                  <w:rStyle w:val="Hyperlink"/>
                  <w:rFonts w:eastAsiaTheme="minorEastAsia"/>
                  <w:b w:val="0"/>
                  <w:bCs w:val="0"/>
                  <w:sz w:val="20"/>
                  <w:szCs w:val="20"/>
                </w:rPr>
                <w:t>2004)82</w:t>
              </w:r>
            </w:hyperlink>
          </w:p>
        </w:tc>
        <w:tc>
          <w:tcPr>
            <w:tcW w:w="1514" w:type="dxa"/>
            <w:shd w:val="clear" w:color="auto" w:fill="auto"/>
            <w:tcMar>
              <w:top w:w="113" w:type="dxa"/>
              <w:bottom w:w="113" w:type="dxa"/>
            </w:tcMar>
          </w:tcPr>
          <w:p w14:paraId="1D16B701"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GRC / </w:t>
            </w:r>
            <w:proofErr w:type="spellStart"/>
            <w:r w:rsidRPr="00376FAE">
              <w:rPr>
                <w:rFonts w:eastAsiaTheme="minorEastAsia" w:cstheme="minorHAnsi"/>
                <w:b/>
                <w:bCs/>
                <w:sz w:val="20"/>
                <w:szCs w:val="20"/>
              </w:rPr>
              <w:t>Tsirlis</w:t>
            </w:r>
            <w:proofErr w:type="spellEnd"/>
            <w:r w:rsidRPr="00376FAE">
              <w:rPr>
                <w:rFonts w:eastAsiaTheme="minorEastAsia" w:cstheme="minorHAnsi"/>
                <w:b/>
                <w:bCs/>
                <w:sz w:val="20"/>
                <w:szCs w:val="20"/>
              </w:rPr>
              <w:t xml:space="preserve"> </w:t>
            </w:r>
            <w:r w:rsidRPr="00376FAE">
              <w:rPr>
                <w:rFonts w:eastAsiaTheme="minorEastAsia" w:cstheme="minorHAnsi"/>
                <w:b/>
                <w:bCs/>
                <w:sz w:val="20"/>
                <w:szCs w:val="20"/>
              </w:rPr>
              <w:lastRenderedPageBreak/>
              <w:t xml:space="preserve">and </w:t>
            </w:r>
            <w:proofErr w:type="spellStart"/>
            <w:r w:rsidRPr="00376FAE">
              <w:rPr>
                <w:rFonts w:eastAsiaTheme="minorEastAsia" w:cstheme="minorHAnsi"/>
                <w:b/>
                <w:bCs/>
                <w:sz w:val="20"/>
                <w:szCs w:val="20"/>
              </w:rPr>
              <w:t>Kouloumpas</w:t>
            </w:r>
            <w:proofErr w:type="spellEnd"/>
            <w:r w:rsidRPr="00376FAE">
              <w:rPr>
                <w:rFonts w:eastAsiaTheme="minorEastAsia" w:cstheme="minorHAnsi"/>
                <w:b/>
                <w:bCs/>
                <w:sz w:val="20"/>
                <w:szCs w:val="20"/>
              </w:rPr>
              <w:t xml:space="preserve"> and 1 other case</w:t>
            </w:r>
          </w:p>
        </w:tc>
        <w:tc>
          <w:tcPr>
            <w:tcW w:w="1120" w:type="dxa"/>
            <w:shd w:val="clear" w:color="auto" w:fill="auto"/>
            <w:tcMar>
              <w:top w:w="113" w:type="dxa"/>
              <w:bottom w:w="113" w:type="dxa"/>
            </w:tcMar>
          </w:tcPr>
          <w:p w14:paraId="0B7758BD"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lastRenderedPageBreak/>
              <w:t>19234/91+</w:t>
            </w:r>
          </w:p>
        </w:tc>
        <w:tc>
          <w:tcPr>
            <w:tcW w:w="1334" w:type="dxa"/>
            <w:shd w:val="clear" w:color="auto" w:fill="auto"/>
            <w:tcMar>
              <w:top w:w="113" w:type="dxa"/>
              <w:left w:w="0" w:type="dxa"/>
              <w:bottom w:w="113" w:type="dxa"/>
              <w:right w:w="0" w:type="dxa"/>
            </w:tcMar>
          </w:tcPr>
          <w:p w14:paraId="7C94070D" w14:textId="77777777" w:rsidR="009D31DB" w:rsidRPr="00D37FF0"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37FF0">
              <w:rPr>
                <w:rFonts w:eastAsiaTheme="minorEastAsia"/>
                <w:b/>
                <w:bCs/>
                <w:sz w:val="20"/>
                <w:szCs w:val="20"/>
              </w:rPr>
              <w:t>29/05/1997</w:t>
            </w:r>
          </w:p>
        </w:tc>
        <w:tc>
          <w:tcPr>
            <w:tcW w:w="3734" w:type="dxa"/>
            <w:shd w:val="clear" w:color="auto" w:fill="auto"/>
            <w:tcMar>
              <w:top w:w="113" w:type="dxa"/>
              <w:bottom w:w="113" w:type="dxa"/>
            </w:tcMar>
          </w:tcPr>
          <w:p w14:paraId="55DF66FF" w14:textId="0A31106A"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1836AA">
              <w:rPr>
                <w:rFonts w:eastAsiaTheme="minorEastAsia" w:cstheme="minorHAnsi"/>
                <w:b/>
                <w:bCs/>
                <w:i/>
                <w:iCs/>
                <w:sz w:val="20"/>
                <w:szCs w:val="20"/>
              </w:rPr>
              <w:t xml:space="preserve">Protection of rights in detention and </w:t>
            </w:r>
            <w:r w:rsidRPr="001836AA">
              <w:rPr>
                <w:rFonts w:eastAsiaTheme="minorEastAsia" w:cstheme="minorHAnsi"/>
                <w:b/>
                <w:bCs/>
                <w:i/>
                <w:iCs/>
                <w:sz w:val="20"/>
                <w:szCs w:val="20"/>
              </w:rPr>
              <w:lastRenderedPageBreak/>
              <w:t>access to and effective functioning of justice</w:t>
            </w:r>
            <w:r w:rsidRPr="00376FAE">
              <w:rPr>
                <w:rFonts w:eastAsiaTheme="minorEastAsia" w:cstheme="minorHAnsi"/>
                <w:i/>
                <w:iCs/>
                <w:sz w:val="20"/>
                <w:szCs w:val="20"/>
              </w:rPr>
              <w:t xml:space="preserve">: Arbitrary detention of Jehovah’s Witnesses ministers following the authorities’ refusal to exempt them from military service and unfair compensation proceedings </w:t>
            </w:r>
            <w:r w:rsidR="00003C7C">
              <w:rPr>
                <w:rFonts w:eastAsiaTheme="minorEastAsia" w:cstheme="minorHAnsi"/>
                <w:i/>
                <w:iCs/>
                <w:sz w:val="20"/>
                <w:szCs w:val="20"/>
              </w:rPr>
              <w:t xml:space="preserve">for </w:t>
            </w:r>
            <w:r w:rsidRPr="00376FAE">
              <w:rPr>
                <w:rFonts w:eastAsiaTheme="minorEastAsia" w:cstheme="minorHAnsi"/>
                <w:i/>
                <w:iCs/>
                <w:sz w:val="20"/>
                <w:szCs w:val="20"/>
              </w:rPr>
              <w:t>the unlawful arrest before domestic courts. (Article 5 §§1+5)</w:t>
            </w:r>
          </w:p>
        </w:tc>
        <w:tc>
          <w:tcPr>
            <w:tcW w:w="5199" w:type="dxa"/>
            <w:shd w:val="clear" w:color="auto" w:fill="auto"/>
            <w:tcMar>
              <w:top w:w="113" w:type="dxa"/>
              <w:bottom w:w="113" w:type="dxa"/>
            </w:tcMar>
          </w:tcPr>
          <w:p w14:paraId="767F266A" w14:textId="57E53447"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lastRenderedPageBreak/>
              <w:t>Individual measures</w:t>
            </w:r>
            <w:r w:rsidR="009D31DB" w:rsidRPr="07F4CE62">
              <w:rPr>
                <w:rFonts w:eastAsiaTheme="minorEastAsia"/>
                <w:sz w:val="20"/>
                <w:szCs w:val="20"/>
              </w:rPr>
              <w:t>: Just satisfaction for pecuniary and non-</w:t>
            </w:r>
            <w:r w:rsidR="009D31DB" w:rsidRPr="07F4CE62">
              <w:rPr>
                <w:rFonts w:eastAsiaTheme="minorEastAsia"/>
                <w:sz w:val="20"/>
                <w:szCs w:val="20"/>
              </w:rPr>
              <w:lastRenderedPageBreak/>
              <w:t>pecuniary damage awarded on equitable basis and paid.</w:t>
            </w:r>
          </w:p>
          <w:p w14:paraId="06F1B24A" w14:textId="06022406"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Military authorities changed their practice in accordance with the Supreme Administrative Court’s case-law stating that no minister of Jehovah’s Witnesses is under obligation to perform military service. In 2001, the Constitution and the Code of Criminal Procedure were amended ensuring that the judicial decisions in compensation proceedings for unlawful detention must be reasoned and that the person concerned must have been heard in public. The judgments were published, </w:t>
            </w:r>
            <w:proofErr w:type="gramStart"/>
            <w:r w:rsidR="009D31DB" w:rsidRPr="07F4CE62">
              <w:rPr>
                <w:rFonts w:eastAsiaTheme="minorEastAsia"/>
                <w:sz w:val="20"/>
                <w:szCs w:val="20"/>
              </w:rPr>
              <w:t>translated</w:t>
            </w:r>
            <w:proofErr w:type="gramEnd"/>
            <w:r w:rsidR="009D31DB" w:rsidRPr="07F4CE62">
              <w:rPr>
                <w:rFonts w:eastAsiaTheme="minorEastAsia"/>
                <w:sz w:val="20"/>
                <w:szCs w:val="20"/>
              </w:rPr>
              <w:t xml:space="preserve"> and disseminated.</w:t>
            </w:r>
          </w:p>
        </w:tc>
      </w:tr>
      <w:tr w:rsidR="009D31DB" w:rsidRPr="00164B4E" w14:paraId="0685EAE0"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A9F597A" w14:textId="77777777" w:rsidR="009D31DB" w:rsidRPr="00D50DC7" w:rsidRDefault="009D31DB" w:rsidP="009D31DB">
            <w:pPr>
              <w:jc w:val="center"/>
              <w:rPr>
                <w:rFonts w:ascii="Calibri" w:eastAsia="Times New Roman" w:hAnsi="Calibri" w:cs="Calibri"/>
                <w:sz w:val="18"/>
                <w:szCs w:val="18"/>
              </w:rPr>
            </w:pPr>
            <w:hyperlink r:id="rId51" w:history="1">
              <w:proofErr w:type="spellStart"/>
              <w:proofErr w:type="gramStart"/>
              <w:r w:rsidRPr="00DA603A">
                <w:rPr>
                  <w:rStyle w:val="Hyperlink"/>
                  <w:rFonts w:eastAsiaTheme="minorEastAsia"/>
                  <w:b w:val="0"/>
                  <w:bCs w:val="0"/>
                  <w:sz w:val="20"/>
                  <w:szCs w:val="20"/>
                </w:rPr>
                <w:t>ResDH</w:t>
              </w:r>
              <w:proofErr w:type="spellEnd"/>
              <w:r w:rsidRPr="00DA603A">
                <w:rPr>
                  <w:rStyle w:val="Hyperlink"/>
                  <w:rFonts w:eastAsiaTheme="minorEastAsia"/>
                  <w:b w:val="0"/>
                  <w:bCs w:val="0"/>
                  <w:sz w:val="20"/>
                  <w:szCs w:val="20"/>
                </w:rPr>
                <w:t>(</w:t>
              </w:r>
              <w:proofErr w:type="gramEnd"/>
              <w:r w:rsidRPr="00DA603A">
                <w:rPr>
                  <w:rStyle w:val="Hyperlink"/>
                  <w:rFonts w:eastAsiaTheme="minorEastAsia"/>
                  <w:b w:val="0"/>
                  <w:bCs w:val="0"/>
                  <w:sz w:val="20"/>
                  <w:szCs w:val="20"/>
                </w:rPr>
                <w:t>2004)20</w:t>
              </w:r>
            </w:hyperlink>
          </w:p>
        </w:tc>
        <w:tc>
          <w:tcPr>
            <w:tcW w:w="1514" w:type="dxa"/>
            <w:shd w:val="clear" w:color="auto" w:fill="auto"/>
            <w:tcMar>
              <w:top w:w="113" w:type="dxa"/>
              <w:bottom w:w="113" w:type="dxa"/>
            </w:tcMar>
          </w:tcPr>
          <w:p w14:paraId="3E38736A"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HUN / </w:t>
            </w:r>
            <w:proofErr w:type="spellStart"/>
            <w:r w:rsidRPr="00376FAE">
              <w:rPr>
                <w:rFonts w:eastAsiaTheme="minorEastAsia" w:cstheme="minorHAnsi"/>
                <w:b/>
                <w:bCs/>
                <w:sz w:val="20"/>
                <w:szCs w:val="20"/>
              </w:rPr>
              <w:t>Theiszler</w:t>
            </w:r>
            <w:proofErr w:type="spellEnd"/>
          </w:p>
        </w:tc>
        <w:tc>
          <w:tcPr>
            <w:tcW w:w="1120" w:type="dxa"/>
            <w:shd w:val="clear" w:color="auto" w:fill="auto"/>
            <w:tcMar>
              <w:top w:w="113" w:type="dxa"/>
              <w:bottom w:w="113" w:type="dxa"/>
            </w:tcMar>
          </w:tcPr>
          <w:p w14:paraId="16B08389"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52727/99</w:t>
            </w:r>
          </w:p>
        </w:tc>
        <w:tc>
          <w:tcPr>
            <w:tcW w:w="1334" w:type="dxa"/>
            <w:shd w:val="clear" w:color="auto" w:fill="auto"/>
            <w:tcMar>
              <w:top w:w="113" w:type="dxa"/>
              <w:left w:w="0" w:type="dxa"/>
              <w:bottom w:w="113" w:type="dxa"/>
              <w:right w:w="0" w:type="dxa"/>
            </w:tcMar>
          </w:tcPr>
          <w:p w14:paraId="0CB2EEA6" w14:textId="77777777" w:rsidR="009D31DB" w:rsidRPr="00DA603A"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A603A">
              <w:rPr>
                <w:rFonts w:eastAsiaTheme="minorEastAsia"/>
                <w:b/>
                <w:bCs/>
                <w:sz w:val="20"/>
                <w:szCs w:val="20"/>
              </w:rPr>
              <w:t>30/09/2003</w:t>
            </w:r>
          </w:p>
          <w:p w14:paraId="4779FB8B"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Friendly settlement</w:t>
            </w:r>
          </w:p>
        </w:tc>
        <w:tc>
          <w:tcPr>
            <w:tcW w:w="3734" w:type="dxa"/>
            <w:shd w:val="clear" w:color="auto" w:fill="auto"/>
            <w:tcMar>
              <w:top w:w="113" w:type="dxa"/>
              <w:bottom w:w="113" w:type="dxa"/>
            </w:tcMar>
          </w:tcPr>
          <w:p w14:paraId="2DB3E7E7"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DA603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Excessive length of civil proceedings. (Article 6 §1)</w:t>
            </w:r>
          </w:p>
        </w:tc>
        <w:tc>
          <w:tcPr>
            <w:tcW w:w="5199" w:type="dxa"/>
            <w:shd w:val="clear" w:color="auto" w:fill="auto"/>
            <w:tcMar>
              <w:top w:w="113" w:type="dxa"/>
              <w:bottom w:w="113" w:type="dxa"/>
            </w:tcMar>
          </w:tcPr>
          <w:p w14:paraId="69D44BAD" w14:textId="74A3E062"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amount agreed on in the friendly settlement was paid. </w:t>
            </w:r>
          </w:p>
          <w:p w14:paraId="106825FC" w14:textId="1AAA67BE"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None.</w:t>
            </w:r>
          </w:p>
        </w:tc>
      </w:tr>
      <w:tr w:rsidR="009D31DB" w:rsidRPr="00164B4E" w14:paraId="04A689AD"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A903AF0" w14:textId="77777777" w:rsidR="009D31DB" w:rsidRPr="00D50DC7" w:rsidRDefault="009D31DB" w:rsidP="009D31DB">
            <w:pPr>
              <w:jc w:val="center"/>
              <w:rPr>
                <w:rFonts w:ascii="Calibri" w:eastAsia="Times New Roman" w:hAnsi="Calibri" w:cs="Calibri"/>
                <w:sz w:val="18"/>
                <w:szCs w:val="18"/>
              </w:rPr>
            </w:pPr>
            <w:hyperlink r:id="rId52" w:history="1">
              <w:proofErr w:type="spellStart"/>
              <w:proofErr w:type="gramStart"/>
              <w:r w:rsidRPr="00DA603A">
                <w:rPr>
                  <w:rStyle w:val="Hyperlink"/>
                  <w:rFonts w:eastAsiaTheme="minorEastAsia"/>
                  <w:b w:val="0"/>
                  <w:bCs w:val="0"/>
                  <w:sz w:val="20"/>
                  <w:szCs w:val="20"/>
                </w:rPr>
                <w:t>ResDH</w:t>
              </w:r>
              <w:proofErr w:type="spellEnd"/>
              <w:r w:rsidRPr="00DA603A">
                <w:rPr>
                  <w:rStyle w:val="Hyperlink"/>
                  <w:rFonts w:eastAsiaTheme="minorEastAsia"/>
                  <w:b w:val="0"/>
                  <w:bCs w:val="0"/>
                  <w:sz w:val="20"/>
                  <w:szCs w:val="20"/>
                </w:rPr>
                <w:t>(</w:t>
              </w:r>
              <w:proofErr w:type="gramEnd"/>
              <w:r w:rsidRPr="00DA603A">
                <w:rPr>
                  <w:rStyle w:val="Hyperlink"/>
                  <w:rFonts w:eastAsiaTheme="minorEastAsia"/>
                  <w:b w:val="0"/>
                  <w:bCs w:val="0"/>
                  <w:sz w:val="20"/>
                  <w:szCs w:val="20"/>
                </w:rPr>
                <w:t>2004)22</w:t>
              </w:r>
            </w:hyperlink>
          </w:p>
        </w:tc>
        <w:tc>
          <w:tcPr>
            <w:tcW w:w="1514" w:type="dxa"/>
            <w:shd w:val="clear" w:color="auto" w:fill="auto"/>
            <w:tcMar>
              <w:top w:w="113" w:type="dxa"/>
              <w:bottom w:w="113" w:type="dxa"/>
            </w:tcMar>
          </w:tcPr>
          <w:p w14:paraId="6A31DF6D" w14:textId="5B840C2B"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ITA / </w:t>
            </w:r>
            <w:proofErr w:type="spellStart"/>
            <w:r w:rsidR="00003C7C" w:rsidRPr="00376FAE">
              <w:rPr>
                <w:rFonts w:eastAsiaTheme="minorEastAsia" w:cstheme="minorHAnsi"/>
                <w:b/>
                <w:bCs/>
                <w:sz w:val="20"/>
                <w:szCs w:val="20"/>
              </w:rPr>
              <w:t>Attene</w:t>
            </w:r>
            <w:proofErr w:type="spellEnd"/>
            <w:r w:rsidR="00003C7C" w:rsidRPr="00376FAE">
              <w:rPr>
                <w:rFonts w:eastAsiaTheme="minorEastAsia" w:cstheme="minorHAnsi"/>
                <w:b/>
                <w:bCs/>
                <w:sz w:val="20"/>
                <w:szCs w:val="20"/>
              </w:rPr>
              <w:t xml:space="preserve"> and</w:t>
            </w:r>
            <w:r w:rsidRPr="00376FAE">
              <w:rPr>
                <w:rFonts w:eastAsiaTheme="minorEastAsia" w:cstheme="minorHAnsi"/>
                <w:b/>
                <w:bCs/>
                <w:sz w:val="20"/>
                <w:szCs w:val="20"/>
              </w:rPr>
              <w:t xml:space="preserve"> 8 other cases</w:t>
            </w:r>
          </w:p>
        </w:tc>
        <w:tc>
          <w:tcPr>
            <w:tcW w:w="1120" w:type="dxa"/>
            <w:shd w:val="clear" w:color="auto" w:fill="auto"/>
            <w:tcMar>
              <w:top w:w="113" w:type="dxa"/>
              <w:bottom w:w="113" w:type="dxa"/>
            </w:tcMar>
          </w:tcPr>
          <w:p w14:paraId="16555B6D"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62135/00</w:t>
            </w:r>
          </w:p>
        </w:tc>
        <w:tc>
          <w:tcPr>
            <w:tcW w:w="1334" w:type="dxa"/>
            <w:shd w:val="clear" w:color="auto" w:fill="auto"/>
            <w:tcMar>
              <w:top w:w="113" w:type="dxa"/>
              <w:left w:w="0" w:type="dxa"/>
              <w:bottom w:w="113" w:type="dxa"/>
              <w:right w:w="0" w:type="dxa"/>
            </w:tcMar>
          </w:tcPr>
          <w:p w14:paraId="63A11D9E" w14:textId="77777777" w:rsidR="009D31DB"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6074A379">
              <w:rPr>
                <w:rFonts w:eastAsiaTheme="minorEastAsia"/>
                <w:sz w:val="20"/>
                <w:szCs w:val="20"/>
              </w:rPr>
              <w:t>22/05/2003</w:t>
            </w:r>
          </w:p>
          <w:p w14:paraId="36FA1901"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Friendly settlements</w:t>
            </w:r>
          </w:p>
        </w:tc>
        <w:tc>
          <w:tcPr>
            <w:tcW w:w="3734" w:type="dxa"/>
            <w:shd w:val="clear" w:color="auto" w:fill="auto"/>
            <w:tcMar>
              <w:top w:w="113" w:type="dxa"/>
              <w:bottom w:w="113" w:type="dxa"/>
            </w:tcMar>
          </w:tcPr>
          <w:p w14:paraId="339E16B4"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DA603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Systemic problem of prolonged non-enforcement of judicial orders for the eviction of tenants. (Article 6 §1)</w:t>
            </w:r>
          </w:p>
        </w:tc>
        <w:tc>
          <w:tcPr>
            <w:tcW w:w="5199" w:type="dxa"/>
            <w:shd w:val="clear" w:color="auto" w:fill="auto"/>
            <w:tcMar>
              <w:top w:w="113" w:type="dxa"/>
              <w:bottom w:w="113" w:type="dxa"/>
            </w:tcMar>
          </w:tcPr>
          <w:p w14:paraId="52D9BAFA" w14:textId="415062CF"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amount agreed on in the friendly settlement was paid. </w:t>
            </w:r>
          </w:p>
          <w:p w14:paraId="05E6DC85" w14:textId="2E3906BD"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The issue is supervised in the context of </w:t>
            </w:r>
            <w:proofErr w:type="spellStart"/>
            <w:r w:rsidR="009D31DB" w:rsidRPr="6074A379">
              <w:rPr>
                <w:rFonts w:eastAsiaTheme="minorEastAsia"/>
                <w:sz w:val="20"/>
                <w:szCs w:val="20"/>
              </w:rPr>
              <w:t>Immobiliare</w:t>
            </w:r>
            <w:proofErr w:type="spellEnd"/>
            <w:r w:rsidR="009D31DB" w:rsidRPr="6074A379">
              <w:rPr>
                <w:rFonts w:eastAsiaTheme="minorEastAsia"/>
                <w:sz w:val="20"/>
                <w:szCs w:val="20"/>
              </w:rPr>
              <w:t xml:space="preserve"> </w:t>
            </w:r>
            <w:proofErr w:type="spellStart"/>
            <w:r w:rsidR="009D31DB" w:rsidRPr="6074A379">
              <w:rPr>
                <w:rFonts w:eastAsiaTheme="minorEastAsia"/>
                <w:sz w:val="20"/>
                <w:szCs w:val="20"/>
              </w:rPr>
              <w:t>Saffi</w:t>
            </w:r>
            <w:proofErr w:type="spellEnd"/>
            <w:r w:rsidR="009D31DB" w:rsidRPr="6074A379">
              <w:rPr>
                <w:rFonts w:eastAsiaTheme="minorEastAsia"/>
                <w:sz w:val="20"/>
                <w:szCs w:val="20"/>
              </w:rPr>
              <w:t>. See also the Law on “Regulations concerning the renting and the repossession of housing” of 1998.</w:t>
            </w:r>
          </w:p>
        </w:tc>
      </w:tr>
      <w:tr w:rsidR="009D31DB" w:rsidRPr="00164B4E" w14:paraId="46650A85"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3FC5D89" w14:textId="77777777" w:rsidR="009D31DB" w:rsidRPr="000346A2" w:rsidRDefault="009D31DB" w:rsidP="009D31DB">
            <w:pPr>
              <w:jc w:val="center"/>
              <w:rPr>
                <w:rFonts w:ascii="Calibri" w:eastAsia="Times New Roman" w:hAnsi="Calibri" w:cs="Calibri"/>
                <w:b w:val="0"/>
                <w:bCs w:val="0"/>
                <w:sz w:val="18"/>
                <w:szCs w:val="18"/>
              </w:rPr>
            </w:pPr>
            <w:hyperlink r:id="rId53" w:history="1">
              <w:proofErr w:type="spellStart"/>
              <w:proofErr w:type="gramStart"/>
              <w:r w:rsidRPr="00DA603A">
                <w:rPr>
                  <w:rStyle w:val="Hyperlink"/>
                  <w:rFonts w:eastAsiaTheme="minorEastAsia"/>
                  <w:b w:val="0"/>
                  <w:bCs w:val="0"/>
                  <w:sz w:val="20"/>
                  <w:szCs w:val="20"/>
                </w:rPr>
                <w:t>ResDH</w:t>
              </w:r>
              <w:proofErr w:type="spellEnd"/>
              <w:r w:rsidRPr="00DA603A">
                <w:rPr>
                  <w:rStyle w:val="Hyperlink"/>
                  <w:rFonts w:eastAsiaTheme="minorEastAsia"/>
                  <w:b w:val="0"/>
                  <w:bCs w:val="0"/>
                  <w:sz w:val="20"/>
                  <w:szCs w:val="20"/>
                </w:rPr>
                <w:t>(</w:t>
              </w:r>
              <w:proofErr w:type="gramEnd"/>
              <w:r w:rsidRPr="00DA603A">
                <w:rPr>
                  <w:rStyle w:val="Hyperlink"/>
                  <w:rFonts w:eastAsiaTheme="minorEastAsia"/>
                  <w:b w:val="0"/>
                  <w:bCs w:val="0"/>
                  <w:sz w:val="20"/>
                  <w:szCs w:val="20"/>
                </w:rPr>
                <w:t>2004)21</w:t>
              </w:r>
            </w:hyperlink>
          </w:p>
        </w:tc>
        <w:tc>
          <w:tcPr>
            <w:tcW w:w="1514" w:type="dxa"/>
            <w:shd w:val="clear" w:color="auto" w:fill="auto"/>
            <w:tcMar>
              <w:top w:w="113" w:type="dxa"/>
              <w:bottom w:w="113" w:type="dxa"/>
            </w:tcMar>
          </w:tcPr>
          <w:p w14:paraId="039D0047"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ITA / CecchiNo.2 and 5 other cases</w:t>
            </w:r>
          </w:p>
        </w:tc>
        <w:tc>
          <w:tcPr>
            <w:tcW w:w="1120" w:type="dxa"/>
            <w:shd w:val="clear" w:color="auto" w:fill="auto"/>
            <w:tcMar>
              <w:top w:w="113" w:type="dxa"/>
              <w:bottom w:w="113" w:type="dxa"/>
            </w:tcMar>
          </w:tcPr>
          <w:p w14:paraId="39205D6A"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37888/97+</w:t>
            </w:r>
          </w:p>
        </w:tc>
        <w:tc>
          <w:tcPr>
            <w:tcW w:w="1334" w:type="dxa"/>
            <w:shd w:val="clear" w:color="auto" w:fill="auto"/>
            <w:tcMar>
              <w:top w:w="113" w:type="dxa"/>
              <w:left w:w="0" w:type="dxa"/>
              <w:bottom w:w="113" w:type="dxa"/>
              <w:right w:w="0" w:type="dxa"/>
            </w:tcMar>
          </w:tcPr>
          <w:p w14:paraId="29AC7923" w14:textId="77777777" w:rsidR="009D31DB" w:rsidRPr="00DA603A"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A603A">
              <w:rPr>
                <w:rFonts w:eastAsiaTheme="minorEastAsia"/>
                <w:b/>
                <w:bCs/>
                <w:sz w:val="20"/>
                <w:szCs w:val="20"/>
              </w:rPr>
              <w:t>09/01/2003</w:t>
            </w:r>
          </w:p>
          <w:p w14:paraId="58AFEE15"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Friendly settlements</w:t>
            </w:r>
          </w:p>
        </w:tc>
        <w:tc>
          <w:tcPr>
            <w:tcW w:w="3734" w:type="dxa"/>
            <w:shd w:val="clear" w:color="auto" w:fill="auto"/>
            <w:tcMar>
              <w:top w:w="113" w:type="dxa"/>
              <w:bottom w:w="113" w:type="dxa"/>
            </w:tcMar>
          </w:tcPr>
          <w:p w14:paraId="704D8892"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DA603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Systemic problem of prolonged non-enforcement of judicial orders for the eviction of tenants. (Article 6 §1)</w:t>
            </w:r>
          </w:p>
        </w:tc>
        <w:tc>
          <w:tcPr>
            <w:tcW w:w="5199" w:type="dxa"/>
            <w:shd w:val="clear" w:color="auto" w:fill="auto"/>
            <w:tcMar>
              <w:top w:w="113" w:type="dxa"/>
              <w:bottom w:w="113" w:type="dxa"/>
            </w:tcMar>
          </w:tcPr>
          <w:p w14:paraId="697D4D49" w14:textId="38D4C5BB"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amount agreed on in the friendly settlement was paid. </w:t>
            </w:r>
          </w:p>
          <w:p w14:paraId="070ADA4A" w14:textId="73E7B122"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The issue is supervised in the context of </w:t>
            </w:r>
            <w:proofErr w:type="spellStart"/>
            <w:r w:rsidR="009D31DB" w:rsidRPr="6074A379">
              <w:rPr>
                <w:rFonts w:eastAsiaTheme="minorEastAsia"/>
                <w:sz w:val="20"/>
                <w:szCs w:val="20"/>
              </w:rPr>
              <w:t>Immobiliare</w:t>
            </w:r>
            <w:proofErr w:type="spellEnd"/>
            <w:r w:rsidR="009D31DB" w:rsidRPr="6074A379">
              <w:rPr>
                <w:rFonts w:eastAsiaTheme="minorEastAsia"/>
                <w:sz w:val="20"/>
                <w:szCs w:val="20"/>
              </w:rPr>
              <w:t xml:space="preserve"> </w:t>
            </w:r>
            <w:proofErr w:type="spellStart"/>
            <w:r w:rsidR="009D31DB" w:rsidRPr="6074A379">
              <w:rPr>
                <w:rFonts w:eastAsiaTheme="minorEastAsia"/>
                <w:sz w:val="20"/>
                <w:szCs w:val="20"/>
              </w:rPr>
              <w:t>Saffi</w:t>
            </w:r>
            <w:proofErr w:type="spellEnd"/>
            <w:r w:rsidR="009D31DB" w:rsidRPr="6074A379">
              <w:rPr>
                <w:rFonts w:eastAsiaTheme="minorEastAsia"/>
                <w:sz w:val="20"/>
                <w:szCs w:val="20"/>
              </w:rPr>
              <w:t>. See also the Law on “Regulations concerning the renting and the repossession of housing” of 1998.</w:t>
            </w:r>
          </w:p>
        </w:tc>
      </w:tr>
      <w:tr w:rsidR="009D31DB" w:rsidRPr="00164B4E" w14:paraId="18CA73A8"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D516EA7" w14:textId="77777777" w:rsidR="009D31DB" w:rsidRPr="00D50DC7" w:rsidRDefault="009D31DB" w:rsidP="009D31DB">
            <w:pPr>
              <w:jc w:val="center"/>
              <w:rPr>
                <w:rFonts w:ascii="Calibri" w:eastAsia="Times New Roman" w:hAnsi="Calibri" w:cs="Calibri"/>
                <w:sz w:val="18"/>
                <w:szCs w:val="18"/>
              </w:rPr>
            </w:pPr>
            <w:hyperlink r:id="rId54" w:history="1">
              <w:proofErr w:type="spellStart"/>
              <w:proofErr w:type="gramStart"/>
              <w:r w:rsidRPr="00713A12">
                <w:rPr>
                  <w:rStyle w:val="Hyperlink"/>
                  <w:rFonts w:eastAsiaTheme="minorEastAsia"/>
                  <w:b w:val="0"/>
                  <w:bCs w:val="0"/>
                  <w:sz w:val="20"/>
                  <w:szCs w:val="20"/>
                </w:rPr>
                <w:t>ResDH</w:t>
              </w:r>
              <w:proofErr w:type="spellEnd"/>
              <w:r w:rsidRPr="00713A12">
                <w:rPr>
                  <w:rStyle w:val="Hyperlink"/>
                  <w:rFonts w:eastAsiaTheme="minorEastAsia"/>
                  <w:b w:val="0"/>
                  <w:bCs w:val="0"/>
                  <w:sz w:val="20"/>
                  <w:szCs w:val="20"/>
                </w:rPr>
                <w:t>(</w:t>
              </w:r>
              <w:proofErr w:type="gramEnd"/>
              <w:r w:rsidRPr="00713A12">
                <w:rPr>
                  <w:rStyle w:val="Hyperlink"/>
                  <w:rFonts w:eastAsiaTheme="minorEastAsia"/>
                  <w:b w:val="0"/>
                  <w:bCs w:val="0"/>
                  <w:sz w:val="20"/>
                  <w:szCs w:val="20"/>
                </w:rPr>
                <w:t>2004)11</w:t>
              </w:r>
            </w:hyperlink>
          </w:p>
        </w:tc>
        <w:tc>
          <w:tcPr>
            <w:tcW w:w="1514" w:type="dxa"/>
            <w:shd w:val="clear" w:color="auto" w:fill="auto"/>
            <w:tcMar>
              <w:top w:w="113" w:type="dxa"/>
              <w:bottom w:w="113" w:type="dxa"/>
            </w:tcMar>
          </w:tcPr>
          <w:p w14:paraId="280ECA72"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ITA / Mancini</w:t>
            </w:r>
          </w:p>
        </w:tc>
        <w:tc>
          <w:tcPr>
            <w:tcW w:w="1120" w:type="dxa"/>
            <w:shd w:val="clear" w:color="auto" w:fill="auto"/>
            <w:tcMar>
              <w:top w:w="113" w:type="dxa"/>
              <w:bottom w:w="113" w:type="dxa"/>
            </w:tcMar>
          </w:tcPr>
          <w:p w14:paraId="5A793FB8"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44955/98</w:t>
            </w:r>
          </w:p>
        </w:tc>
        <w:tc>
          <w:tcPr>
            <w:tcW w:w="1334" w:type="dxa"/>
            <w:shd w:val="clear" w:color="auto" w:fill="auto"/>
            <w:tcMar>
              <w:top w:w="113" w:type="dxa"/>
              <w:left w:w="0" w:type="dxa"/>
              <w:bottom w:w="113" w:type="dxa"/>
              <w:right w:w="0" w:type="dxa"/>
            </w:tcMar>
          </w:tcPr>
          <w:p w14:paraId="788E5A8B" w14:textId="77777777" w:rsidR="009D31DB" w:rsidRPr="00713A12"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13A12">
              <w:rPr>
                <w:rFonts w:eastAsiaTheme="minorEastAsia"/>
                <w:b/>
                <w:bCs/>
                <w:sz w:val="20"/>
                <w:szCs w:val="20"/>
              </w:rPr>
              <w:t>12/12/2001</w:t>
            </w:r>
          </w:p>
          <w:p w14:paraId="08348B7F" w14:textId="77777777" w:rsidR="009D31DB" w:rsidRPr="00562155"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6074A379">
              <w:rPr>
                <w:rFonts w:eastAsiaTheme="minorEastAsia"/>
                <w:sz w:val="20"/>
                <w:szCs w:val="20"/>
              </w:rPr>
              <w:t>02/08/2001</w:t>
            </w:r>
          </w:p>
        </w:tc>
        <w:tc>
          <w:tcPr>
            <w:tcW w:w="3734" w:type="dxa"/>
            <w:shd w:val="clear" w:color="auto" w:fill="auto"/>
            <w:tcMar>
              <w:top w:w="113" w:type="dxa"/>
              <w:bottom w:w="113" w:type="dxa"/>
            </w:tcMar>
          </w:tcPr>
          <w:p w14:paraId="62D84A7F" w14:textId="46C8429C"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713A12">
              <w:rPr>
                <w:rFonts w:eastAsiaTheme="minorEastAsia" w:cstheme="minorHAnsi"/>
                <w:b/>
                <w:bCs/>
                <w:i/>
                <w:iCs/>
                <w:sz w:val="20"/>
                <w:szCs w:val="20"/>
              </w:rPr>
              <w:t>Protection of rights in detention</w:t>
            </w:r>
            <w:r w:rsidRPr="00376FAE">
              <w:rPr>
                <w:rFonts w:eastAsiaTheme="minorEastAsia" w:cstheme="minorHAnsi"/>
                <w:i/>
                <w:iCs/>
                <w:sz w:val="20"/>
                <w:szCs w:val="20"/>
              </w:rPr>
              <w:t>: Prolonged detention on remand after the judge</w:t>
            </w:r>
            <w:r>
              <w:rPr>
                <w:rFonts w:eastAsiaTheme="minorEastAsia" w:cstheme="minorHAnsi"/>
                <w:i/>
                <w:iCs/>
                <w:sz w:val="20"/>
                <w:szCs w:val="20"/>
              </w:rPr>
              <w:t xml:space="preserve">’s authorisation of </w:t>
            </w:r>
            <w:r w:rsidRPr="00376FAE">
              <w:rPr>
                <w:rFonts w:eastAsiaTheme="minorEastAsia" w:cstheme="minorHAnsi"/>
                <w:i/>
                <w:iCs/>
                <w:sz w:val="20"/>
                <w:szCs w:val="20"/>
              </w:rPr>
              <w:t xml:space="preserve">the </w:t>
            </w:r>
            <w:r w:rsidR="00003C7C" w:rsidRPr="00376FAE">
              <w:rPr>
                <w:rFonts w:eastAsiaTheme="minorEastAsia" w:cstheme="minorHAnsi"/>
                <w:i/>
                <w:iCs/>
                <w:sz w:val="20"/>
                <w:szCs w:val="20"/>
              </w:rPr>
              <w:t>applicant’s</w:t>
            </w:r>
            <w:r w:rsidRPr="00376FAE">
              <w:rPr>
                <w:rFonts w:eastAsiaTheme="minorEastAsia" w:cstheme="minorHAnsi"/>
                <w:i/>
                <w:iCs/>
                <w:sz w:val="20"/>
                <w:szCs w:val="20"/>
              </w:rPr>
              <w:t xml:space="preserve"> placement under house arrest. (</w:t>
            </w:r>
            <w:proofErr w:type="spellStart"/>
            <w:r w:rsidRPr="00376FAE">
              <w:rPr>
                <w:rFonts w:eastAsiaTheme="minorEastAsia" w:cstheme="minorHAnsi"/>
                <w:i/>
                <w:iCs/>
                <w:sz w:val="20"/>
                <w:szCs w:val="20"/>
              </w:rPr>
              <w:t>Artcile</w:t>
            </w:r>
            <w:proofErr w:type="spellEnd"/>
            <w:r w:rsidRPr="00376FAE">
              <w:rPr>
                <w:rFonts w:eastAsiaTheme="minorEastAsia" w:cstheme="minorHAnsi"/>
                <w:i/>
                <w:iCs/>
                <w:sz w:val="20"/>
                <w:szCs w:val="20"/>
              </w:rPr>
              <w:t xml:space="preserve"> 5 §1c)</w:t>
            </w:r>
          </w:p>
        </w:tc>
        <w:tc>
          <w:tcPr>
            <w:tcW w:w="5199" w:type="dxa"/>
            <w:shd w:val="clear" w:color="auto" w:fill="auto"/>
            <w:tcMar>
              <w:top w:w="113" w:type="dxa"/>
              <w:bottom w:w="113" w:type="dxa"/>
            </w:tcMar>
          </w:tcPr>
          <w:p w14:paraId="1EAECF4B" w14:textId="3A244786"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No claim submitted.</w:t>
            </w:r>
          </w:p>
          <w:p w14:paraId="33532BF7" w14:textId="3E9981CC"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The judgment was published, </w:t>
            </w:r>
            <w:proofErr w:type="gramStart"/>
            <w:r w:rsidR="009D31DB" w:rsidRPr="6074A379">
              <w:rPr>
                <w:rFonts w:eastAsiaTheme="minorEastAsia"/>
                <w:sz w:val="20"/>
                <w:szCs w:val="20"/>
              </w:rPr>
              <w:t>translated</w:t>
            </w:r>
            <w:proofErr w:type="gramEnd"/>
            <w:r w:rsidR="009D31DB" w:rsidRPr="6074A379">
              <w:rPr>
                <w:rFonts w:eastAsiaTheme="minorEastAsia"/>
                <w:sz w:val="20"/>
                <w:szCs w:val="20"/>
              </w:rPr>
              <w:t xml:space="preserve"> and disseminated to the Department of Prison Administration.</w:t>
            </w:r>
          </w:p>
        </w:tc>
      </w:tr>
      <w:tr w:rsidR="009D31DB" w:rsidRPr="00CC3C14" w14:paraId="2190AB44"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9C3AE1A" w14:textId="77777777" w:rsidR="009D31DB" w:rsidRDefault="009D31DB" w:rsidP="009D31DB">
            <w:pPr>
              <w:jc w:val="center"/>
              <w:rPr>
                <w:rFonts w:eastAsiaTheme="minorEastAsia"/>
                <w:sz w:val="20"/>
                <w:szCs w:val="20"/>
              </w:rPr>
            </w:pPr>
            <w:hyperlink r:id="rId55" w:history="1">
              <w:proofErr w:type="spellStart"/>
              <w:proofErr w:type="gramStart"/>
              <w:r w:rsidRPr="00DA603A">
                <w:rPr>
                  <w:rStyle w:val="Hyperlink"/>
                  <w:rFonts w:eastAsiaTheme="minorEastAsia"/>
                  <w:b w:val="0"/>
                  <w:bCs w:val="0"/>
                  <w:sz w:val="20"/>
                  <w:szCs w:val="20"/>
                </w:rPr>
                <w:t>ResDH</w:t>
              </w:r>
              <w:proofErr w:type="spellEnd"/>
              <w:r w:rsidRPr="00DA603A">
                <w:rPr>
                  <w:rStyle w:val="Hyperlink"/>
                  <w:rFonts w:eastAsiaTheme="minorEastAsia"/>
                  <w:b w:val="0"/>
                  <w:bCs w:val="0"/>
                  <w:sz w:val="20"/>
                  <w:szCs w:val="20"/>
                </w:rPr>
                <w:t>(</w:t>
              </w:r>
              <w:proofErr w:type="gramEnd"/>
              <w:r w:rsidRPr="00DA603A">
                <w:rPr>
                  <w:rStyle w:val="Hyperlink"/>
                  <w:rFonts w:eastAsiaTheme="minorEastAsia"/>
                  <w:b w:val="0"/>
                  <w:bCs w:val="0"/>
                  <w:sz w:val="20"/>
                  <w:szCs w:val="20"/>
                </w:rPr>
                <w:t>2004)19</w:t>
              </w:r>
            </w:hyperlink>
          </w:p>
        </w:tc>
        <w:tc>
          <w:tcPr>
            <w:tcW w:w="1514" w:type="dxa"/>
            <w:shd w:val="clear" w:color="auto" w:fill="auto"/>
            <w:tcMar>
              <w:top w:w="113" w:type="dxa"/>
              <w:bottom w:w="113" w:type="dxa"/>
            </w:tcMar>
          </w:tcPr>
          <w:p w14:paraId="52FAEC84"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0"/>
                <w:szCs w:val="20"/>
              </w:rPr>
            </w:pPr>
            <w:r>
              <w:rPr>
                <w:rFonts w:eastAsiaTheme="minorEastAsia" w:cstheme="minorHAnsi"/>
                <w:b/>
                <w:bCs/>
                <w:sz w:val="20"/>
                <w:szCs w:val="20"/>
              </w:rPr>
              <w:t xml:space="preserve">ITA / </w:t>
            </w:r>
            <w:proofErr w:type="spellStart"/>
            <w:r>
              <w:rPr>
                <w:rFonts w:eastAsiaTheme="minorEastAsia" w:cstheme="minorHAnsi"/>
                <w:b/>
                <w:bCs/>
                <w:sz w:val="20"/>
                <w:szCs w:val="20"/>
              </w:rPr>
              <w:t>Sileo</w:t>
            </w:r>
            <w:proofErr w:type="spellEnd"/>
          </w:p>
        </w:tc>
        <w:tc>
          <w:tcPr>
            <w:tcW w:w="1120" w:type="dxa"/>
            <w:shd w:val="clear" w:color="auto" w:fill="auto"/>
            <w:tcMar>
              <w:top w:w="113" w:type="dxa"/>
              <w:bottom w:w="113" w:type="dxa"/>
            </w:tcMar>
          </w:tcPr>
          <w:p w14:paraId="7F507252"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39175/98</w:t>
            </w:r>
          </w:p>
        </w:tc>
        <w:tc>
          <w:tcPr>
            <w:tcW w:w="1334" w:type="dxa"/>
            <w:shd w:val="clear" w:color="auto" w:fill="auto"/>
            <w:tcMar>
              <w:top w:w="113" w:type="dxa"/>
              <w:left w:w="0" w:type="dxa"/>
              <w:bottom w:w="113" w:type="dxa"/>
              <w:right w:w="0" w:type="dxa"/>
            </w:tcMar>
          </w:tcPr>
          <w:p w14:paraId="4C3EA2FB" w14:textId="77777777" w:rsidR="009D31DB" w:rsidRPr="00DA603A"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A603A">
              <w:rPr>
                <w:rFonts w:eastAsiaTheme="minorEastAsia"/>
                <w:b/>
                <w:bCs/>
                <w:sz w:val="20"/>
                <w:szCs w:val="20"/>
              </w:rPr>
              <w:t>15/07/1999</w:t>
            </w:r>
          </w:p>
        </w:tc>
        <w:tc>
          <w:tcPr>
            <w:tcW w:w="3734" w:type="dxa"/>
            <w:shd w:val="clear" w:color="auto" w:fill="auto"/>
            <w:tcMar>
              <w:top w:w="113" w:type="dxa"/>
              <w:bottom w:w="113" w:type="dxa"/>
            </w:tcMar>
          </w:tcPr>
          <w:p w14:paraId="19FF664E"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Calibri" w:cstheme="minorHAnsi"/>
                <w:i/>
                <w:iCs/>
                <w:color w:val="000000" w:themeColor="text1"/>
                <w:sz w:val="20"/>
                <w:szCs w:val="20"/>
              </w:rPr>
            </w:pPr>
            <w:r w:rsidRPr="00DA603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Excessive length of</w:t>
            </w:r>
            <w:r>
              <w:rPr>
                <w:rFonts w:eastAsia="Calibri" w:cstheme="minorHAnsi"/>
                <w:i/>
                <w:iCs/>
                <w:color w:val="000000" w:themeColor="text1"/>
                <w:sz w:val="20"/>
                <w:szCs w:val="20"/>
              </w:rPr>
              <w:t xml:space="preserve"> civil</w:t>
            </w:r>
            <w:r w:rsidRPr="00376FAE">
              <w:rPr>
                <w:rFonts w:eastAsia="Calibri" w:cstheme="minorHAnsi"/>
                <w:i/>
                <w:iCs/>
                <w:color w:val="000000" w:themeColor="text1"/>
                <w:sz w:val="20"/>
                <w:szCs w:val="20"/>
              </w:rPr>
              <w:t xml:space="preserve"> proceedings. (Article 6 §1)</w:t>
            </w:r>
          </w:p>
          <w:p w14:paraId="7604801F" w14:textId="77777777" w:rsidR="009D31DB" w:rsidRPr="00DA603A"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i/>
                <w:iCs/>
                <w:sz w:val="20"/>
                <w:szCs w:val="20"/>
              </w:rPr>
            </w:pPr>
          </w:p>
        </w:tc>
        <w:tc>
          <w:tcPr>
            <w:tcW w:w="5199" w:type="dxa"/>
            <w:shd w:val="clear" w:color="auto" w:fill="auto"/>
            <w:tcMar>
              <w:top w:w="113" w:type="dxa"/>
              <w:bottom w:w="113" w:type="dxa"/>
            </w:tcMar>
          </w:tcPr>
          <w:p w14:paraId="25B41189" w14:textId="40F8D8FF"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in respect of non-pecuniary damage paid.</w:t>
            </w:r>
            <w:r w:rsidR="009D31DB">
              <w:rPr>
                <w:rFonts w:eastAsiaTheme="minorEastAsia"/>
                <w:sz w:val="20"/>
                <w:szCs w:val="20"/>
              </w:rPr>
              <w:t xml:space="preserve"> </w:t>
            </w:r>
          </w:p>
          <w:p w14:paraId="08117A62" w14:textId="26123EA6" w:rsidR="009D31DB" w:rsidRPr="00DA603A"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u w:val="single"/>
              </w:rPr>
            </w:pPr>
            <w:r w:rsidRPr="00003C7C">
              <w:rPr>
                <w:rFonts w:ascii="Calibri" w:eastAsiaTheme="minorEastAsia" w:hAnsi="Calibri"/>
                <w:i/>
                <w:sz w:val="20"/>
                <w:szCs w:val="20"/>
                <w:u w:val="single"/>
              </w:rPr>
              <w:t>General measures</w:t>
            </w:r>
            <w:r w:rsidR="009D31DB">
              <w:rPr>
                <w:rFonts w:eastAsiaTheme="minorEastAsia"/>
                <w:sz w:val="20"/>
                <w:szCs w:val="20"/>
              </w:rPr>
              <w:t>: No other measure required.</w:t>
            </w:r>
          </w:p>
        </w:tc>
      </w:tr>
      <w:tr w:rsidR="009D31DB" w:rsidRPr="00164B4E" w14:paraId="0B3FEE7E"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60702E1" w14:textId="77777777" w:rsidR="009D31DB" w:rsidRPr="000346A2" w:rsidRDefault="009D31DB" w:rsidP="009D31DB">
            <w:pPr>
              <w:jc w:val="center"/>
              <w:rPr>
                <w:rFonts w:ascii="Calibri" w:eastAsia="Times New Roman" w:hAnsi="Calibri" w:cs="Calibri"/>
                <w:sz w:val="18"/>
                <w:szCs w:val="18"/>
              </w:rPr>
            </w:pPr>
            <w:hyperlink r:id="rId56" w:history="1">
              <w:proofErr w:type="spellStart"/>
              <w:proofErr w:type="gramStart"/>
              <w:r w:rsidRPr="00D37FF0">
                <w:rPr>
                  <w:rStyle w:val="Hyperlink"/>
                  <w:rFonts w:eastAsiaTheme="minorEastAsia"/>
                  <w:b w:val="0"/>
                  <w:bCs w:val="0"/>
                  <w:sz w:val="20"/>
                  <w:szCs w:val="20"/>
                </w:rPr>
                <w:t>ResDH</w:t>
              </w:r>
              <w:proofErr w:type="spellEnd"/>
              <w:r w:rsidRPr="00D37FF0">
                <w:rPr>
                  <w:rStyle w:val="Hyperlink"/>
                  <w:rFonts w:eastAsiaTheme="minorEastAsia"/>
                  <w:b w:val="0"/>
                  <w:bCs w:val="0"/>
                  <w:sz w:val="20"/>
                  <w:szCs w:val="20"/>
                </w:rPr>
                <w:t>(</w:t>
              </w:r>
              <w:proofErr w:type="gramEnd"/>
              <w:r w:rsidRPr="00D37FF0">
                <w:rPr>
                  <w:rStyle w:val="Hyperlink"/>
                  <w:rFonts w:eastAsiaTheme="minorEastAsia"/>
                  <w:b w:val="0"/>
                  <w:bCs w:val="0"/>
                  <w:sz w:val="20"/>
                  <w:szCs w:val="20"/>
                </w:rPr>
                <w:t>2004)84</w:t>
              </w:r>
            </w:hyperlink>
          </w:p>
        </w:tc>
        <w:tc>
          <w:tcPr>
            <w:tcW w:w="1514" w:type="dxa"/>
            <w:shd w:val="clear" w:color="auto" w:fill="auto"/>
            <w:tcMar>
              <w:top w:w="113" w:type="dxa"/>
              <w:bottom w:w="113" w:type="dxa"/>
            </w:tcMar>
          </w:tcPr>
          <w:p w14:paraId="16064DE7"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LIE / Wille</w:t>
            </w:r>
          </w:p>
        </w:tc>
        <w:tc>
          <w:tcPr>
            <w:tcW w:w="1120" w:type="dxa"/>
            <w:shd w:val="clear" w:color="auto" w:fill="auto"/>
            <w:tcMar>
              <w:top w:w="113" w:type="dxa"/>
              <w:bottom w:w="113" w:type="dxa"/>
            </w:tcMar>
          </w:tcPr>
          <w:p w14:paraId="0AE75A6F"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28396/95</w:t>
            </w:r>
          </w:p>
        </w:tc>
        <w:tc>
          <w:tcPr>
            <w:tcW w:w="1334" w:type="dxa"/>
            <w:shd w:val="clear" w:color="auto" w:fill="auto"/>
            <w:tcMar>
              <w:top w:w="113" w:type="dxa"/>
              <w:left w:w="0" w:type="dxa"/>
              <w:bottom w:w="113" w:type="dxa"/>
              <w:right w:w="0" w:type="dxa"/>
            </w:tcMar>
          </w:tcPr>
          <w:p w14:paraId="6884FAAF" w14:textId="77777777" w:rsidR="009D31DB" w:rsidRPr="00D37FF0"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D37FF0">
              <w:rPr>
                <w:rFonts w:eastAsiaTheme="minorEastAsia"/>
                <w:b/>
                <w:bCs/>
                <w:sz w:val="20"/>
                <w:szCs w:val="20"/>
              </w:rPr>
              <w:t>28/10/1999</w:t>
            </w:r>
          </w:p>
        </w:tc>
        <w:tc>
          <w:tcPr>
            <w:tcW w:w="3734" w:type="dxa"/>
            <w:shd w:val="clear" w:color="auto" w:fill="auto"/>
            <w:tcMar>
              <w:top w:w="113" w:type="dxa"/>
              <w:bottom w:w="113" w:type="dxa"/>
            </w:tcMar>
          </w:tcPr>
          <w:p w14:paraId="50920BC7"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1836AA">
              <w:rPr>
                <w:rFonts w:eastAsiaTheme="minorEastAsia" w:cstheme="minorHAnsi"/>
                <w:b/>
                <w:bCs/>
                <w:i/>
                <w:iCs/>
                <w:sz w:val="20"/>
                <w:szCs w:val="20"/>
              </w:rPr>
              <w:t>Freedom of expression and lack of a remedy</w:t>
            </w:r>
            <w:r w:rsidRPr="00376FAE">
              <w:rPr>
                <w:rFonts w:eastAsiaTheme="minorEastAsia" w:cstheme="minorHAnsi"/>
                <w:i/>
                <w:iCs/>
                <w:sz w:val="20"/>
                <w:szCs w:val="20"/>
              </w:rPr>
              <w:t>: Unjustified interference due to the applicant’s disqualification from public office following an argument with the Prince concerning the Constitutional Court’s competence in case of a conflict between the Prince and the Diet. (Articles 10 and 13</w:t>
            </w:r>
          </w:p>
        </w:tc>
        <w:tc>
          <w:tcPr>
            <w:tcW w:w="5199" w:type="dxa"/>
            <w:shd w:val="clear" w:color="auto" w:fill="auto"/>
            <w:tcMar>
              <w:top w:w="113" w:type="dxa"/>
              <w:bottom w:w="113" w:type="dxa"/>
            </w:tcMar>
          </w:tcPr>
          <w:p w14:paraId="0DDAA2F8" w14:textId="75BA0CE9"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Just satisfaction for non-pecuniary damage paid.</w:t>
            </w:r>
          </w:p>
          <w:p w14:paraId="17AAB71F" w14:textId="2D1758A9"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The State Court Act was amended in 2003 to clarify its competence in cases of alleged violation of the ECHR, which also covers the Prince’s individual acts. The Prince’s immunity only applies to him as a </w:t>
            </w:r>
            <w:proofErr w:type="gramStart"/>
            <w:r w:rsidR="009D31DB" w:rsidRPr="07F4CE62">
              <w:rPr>
                <w:rFonts w:eastAsiaTheme="minorEastAsia"/>
                <w:sz w:val="20"/>
                <w:szCs w:val="20"/>
              </w:rPr>
              <w:t>person, but</w:t>
            </w:r>
            <w:proofErr w:type="gramEnd"/>
            <w:r w:rsidR="009D31DB" w:rsidRPr="07F4CE62">
              <w:rPr>
                <w:rFonts w:eastAsiaTheme="minorEastAsia"/>
                <w:sz w:val="20"/>
                <w:szCs w:val="20"/>
              </w:rPr>
              <w:t xml:space="preserve"> does not concern his acts. The judgment was published and disseminated.</w:t>
            </w:r>
          </w:p>
        </w:tc>
      </w:tr>
      <w:tr w:rsidR="009D31DB" w:rsidRPr="00164B4E" w14:paraId="0F6415B0"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EACFD2A" w14:textId="77777777" w:rsidR="009D31DB" w:rsidRDefault="009D31DB" w:rsidP="009D31DB">
            <w:pPr>
              <w:jc w:val="center"/>
              <w:rPr>
                <w:rFonts w:eastAsiaTheme="minorEastAsia"/>
                <w:sz w:val="20"/>
                <w:szCs w:val="20"/>
              </w:rPr>
            </w:pPr>
            <w:hyperlink r:id="rId57" w:history="1">
              <w:proofErr w:type="spellStart"/>
              <w:proofErr w:type="gramStart"/>
              <w:r w:rsidRPr="001C488B">
                <w:rPr>
                  <w:rStyle w:val="Hyperlink"/>
                  <w:rFonts w:eastAsiaTheme="minorEastAsia"/>
                  <w:b w:val="0"/>
                  <w:bCs w:val="0"/>
                  <w:sz w:val="20"/>
                  <w:szCs w:val="20"/>
                </w:rPr>
                <w:t>ResDH</w:t>
              </w:r>
              <w:proofErr w:type="spellEnd"/>
              <w:r w:rsidRPr="001C488B">
                <w:rPr>
                  <w:rStyle w:val="Hyperlink"/>
                  <w:rFonts w:eastAsiaTheme="minorEastAsia"/>
                  <w:b w:val="0"/>
                  <w:bCs w:val="0"/>
                  <w:sz w:val="20"/>
                  <w:szCs w:val="20"/>
                </w:rPr>
                <w:t>(</w:t>
              </w:r>
              <w:proofErr w:type="gramEnd"/>
              <w:r w:rsidRPr="001C488B">
                <w:rPr>
                  <w:rStyle w:val="Hyperlink"/>
                  <w:rFonts w:eastAsiaTheme="minorEastAsia"/>
                  <w:b w:val="0"/>
                  <w:bCs w:val="0"/>
                  <w:sz w:val="20"/>
                  <w:szCs w:val="20"/>
                </w:rPr>
                <w:t>2004)45</w:t>
              </w:r>
            </w:hyperlink>
          </w:p>
        </w:tc>
        <w:tc>
          <w:tcPr>
            <w:tcW w:w="1514" w:type="dxa"/>
            <w:shd w:val="clear" w:color="auto" w:fill="auto"/>
            <w:tcMar>
              <w:top w:w="113" w:type="dxa"/>
              <w:bottom w:w="113" w:type="dxa"/>
            </w:tcMar>
          </w:tcPr>
          <w:p w14:paraId="3D79003C"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0"/>
                <w:szCs w:val="20"/>
              </w:rPr>
            </w:pPr>
            <w:r>
              <w:rPr>
                <w:rFonts w:eastAsiaTheme="minorEastAsia" w:cstheme="minorHAnsi"/>
                <w:b/>
                <w:bCs/>
                <w:sz w:val="20"/>
                <w:szCs w:val="20"/>
              </w:rPr>
              <w:t xml:space="preserve">LIT / </w:t>
            </w:r>
            <w:proofErr w:type="spellStart"/>
            <w:r>
              <w:rPr>
                <w:rFonts w:eastAsiaTheme="minorEastAsia" w:cstheme="minorHAnsi"/>
                <w:b/>
                <w:bCs/>
                <w:sz w:val="20"/>
                <w:szCs w:val="20"/>
              </w:rPr>
              <w:t>Birutis</w:t>
            </w:r>
            <w:proofErr w:type="spellEnd"/>
            <w:r>
              <w:rPr>
                <w:rFonts w:eastAsiaTheme="minorEastAsia" w:cstheme="minorHAnsi"/>
                <w:b/>
                <w:bCs/>
                <w:sz w:val="20"/>
                <w:szCs w:val="20"/>
              </w:rPr>
              <w:t xml:space="preserve"> and Others</w:t>
            </w:r>
          </w:p>
        </w:tc>
        <w:tc>
          <w:tcPr>
            <w:tcW w:w="1120" w:type="dxa"/>
            <w:shd w:val="clear" w:color="auto" w:fill="auto"/>
            <w:tcMar>
              <w:top w:w="113" w:type="dxa"/>
              <w:bottom w:w="113" w:type="dxa"/>
            </w:tcMar>
          </w:tcPr>
          <w:p w14:paraId="660ADEAD"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47698/99+</w:t>
            </w:r>
          </w:p>
        </w:tc>
        <w:tc>
          <w:tcPr>
            <w:tcW w:w="1334" w:type="dxa"/>
            <w:shd w:val="clear" w:color="auto" w:fill="auto"/>
            <w:tcMar>
              <w:top w:w="113" w:type="dxa"/>
              <w:left w:w="0" w:type="dxa"/>
              <w:bottom w:w="113" w:type="dxa"/>
              <w:right w:w="0" w:type="dxa"/>
            </w:tcMar>
          </w:tcPr>
          <w:p w14:paraId="4A0D8DBB" w14:textId="77777777" w:rsidR="009D31DB"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28/06/2002</w:t>
            </w:r>
          </w:p>
          <w:p w14:paraId="05031495" w14:textId="77777777" w:rsidR="009D31DB" w:rsidRPr="001C488B"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1C488B">
              <w:rPr>
                <w:rFonts w:eastAsiaTheme="minorEastAsia"/>
                <w:sz w:val="20"/>
                <w:szCs w:val="20"/>
              </w:rPr>
              <w:t>28/03/2002</w:t>
            </w:r>
          </w:p>
        </w:tc>
        <w:tc>
          <w:tcPr>
            <w:tcW w:w="3734" w:type="dxa"/>
            <w:shd w:val="clear" w:color="auto" w:fill="auto"/>
            <w:tcMar>
              <w:top w:w="113" w:type="dxa"/>
              <w:bottom w:w="113" w:type="dxa"/>
            </w:tcMar>
          </w:tcPr>
          <w:p w14:paraId="62393CD8" w14:textId="77777777" w:rsidR="009D31DB" w:rsidRPr="00367F70"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i/>
                <w:iCs/>
                <w:sz w:val="20"/>
                <w:szCs w:val="20"/>
              </w:rPr>
            </w:pPr>
            <w:r w:rsidRPr="001C488B">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Unfair criminal proceedings</w:t>
            </w:r>
            <w:r>
              <w:rPr>
                <w:rFonts w:eastAsiaTheme="minorEastAsia" w:cstheme="minorHAnsi"/>
                <w:i/>
                <w:iCs/>
                <w:sz w:val="20"/>
                <w:szCs w:val="20"/>
              </w:rPr>
              <w:t xml:space="preserve"> due to the applicants’ convictions </w:t>
            </w:r>
            <w:proofErr w:type="gramStart"/>
            <w:r>
              <w:rPr>
                <w:rFonts w:eastAsiaTheme="minorEastAsia" w:cstheme="minorHAnsi"/>
                <w:i/>
                <w:iCs/>
                <w:sz w:val="20"/>
                <w:szCs w:val="20"/>
              </w:rPr>
              <w:t>on the basis of</w:t>
            </w:r>
            <w:proofErr w:type="gramEnd"/>
            <w:r>
              <w:rPr>
                <w:rFonts w:eastAsiaTheme="minorEastAsia" w:cstheme="minorHAnsi"/>
                <w:i/>
                <w:iCs/>
                <w:sz w:val="20"/>
                <w:szCs w:val="20"/>
              </w:rPr>
              <w:t xml:space="preserve"> anonymous evidence. (Article 6 §1)</w:t>
            </w:r>
          </w:p>
        </w:tc>
        <w:tc>
          <w:tcPr>
            <w:tcW w:w="5199" w:type="dxa"/>
            <w:shd w:val="clear" w:color="auto" w:fill="auto"/>
            <w:tcMar>
              <w:top w:w="113" w:type="dxa"/>
              <w:bottom w:w="113" w:type="dxa"/>
            </w:tcMar>
          </w:tcPr>
          <w:p w14:paraId="48E00475" w14:textId="53414708"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Just satisfaction in respect of non-pecuniary damage paid</w:t>
            </w:r>
            <w:r w:rsidR="009D31DB">
              <w:rPr>
                <w:rFonts w:eastAsiaTheme="minorEastAsia"/>
                <w:sz w:val="20"/>
                <w:szCs w:val="20"/>
              </w:rPr>
              <w:t xml:space="preserve">. The applicants’ </w:t>
            </w:r>
            <w:r w:rsidR="009D31DB" w:rsidRPr="712E81A7">
              <w:rPr>
                <w:rFonts w:eastAsiaTheme="minorEastAsia"/>
                <w:sz w:val="20"/>
                <w:szCs w:val="20"/>
              </w:rPr>
              <w:t>conviction was quashed</w:t>
            </w:r>
            <w:r w:rsidR="009D31DB">
              <w:rPr>
                <w:rFonts w:eastAsiaTheme="minorEastAsia"/>
                <w:sz w:val="20"/>
                <w:szCs w:val="20"/>
              </w:rPr>
              <w:t xml:space="preserve"> by the Supreme Court in reopened proceedings and the cases were </w:t>
            </w:r>
            <w:proofErr w:type="gramStart"/>
            <w:r w:rsidR="009D31DB">
              <w:rPr>
                <w:rFonts w:eastAsiaTheme="minorEastAsia"/>
                <w:sz w:val="20"/>
                <w:szCs w:val="20"/>
              </w:rPr>
              <w:t>referred back</w:t>
            </w:r>
            <w:proofErr w:type="gramEnd"/>
            <w:r w:rsidR="009D31DB">
              <w:rPr>
                <w:rFonts w:eastAsiaTheme="minorEastAsia"/>
                <w:sz w:val="20"/>
                <w:szCs w:val="20"/>
              </w:rPr>
              <w:t xml:space="preserve"> to the Court of Appeal. Two of the applicants serve other prison sentences. The third applicant was released on probation pending the reopened proceedings.</w:t>
            </w:r>
          </w:p>
          <w:p w14:paraId="5517DC1D" w14:textId="6D2DA922" w:rsidR="009D31DB" w:rsidRPr="00367F70"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u w:val="single"/>
              </w:rPr>
            </w:pPr>
            <w:r w:rsidRPr="00003C7C">
              <w:rPr>
                <w:rFonts w:ascii="Calibri" w:eastAsiaTheme="minorEastAsia" w:hAnsi="Calibri"/>
                <w:i/>
                <w:sz w:val="20"/>
                <w:szCs w:val="20"/>
                <w:u w:val="single"/>
              </w:rPr>
              <w:t>General measures</w:t>
            </w:r>
            <w:r w:rsidR="009D31DB">
              <w:rPr>
                <w:rFonts w:eastAsiaTheme="minorEastAsia"/>
                <w:sz w:val="20"/>
                <w:szCs w:val="20"/>
              </w:rPr>
              <w:t xml:space="preserve">: </w:t>
            </w:r>
            <w:r w:rsidR="009D31DB" w:rsidRPr="6074A379">
              <w:rPr>
                <w:rFonts w:eastAsiaTheme="minorEastAsia"/>
                <w:sz w:val="20"/>
                <w:szCs w:val="20"/>
              </w:rPr>
              <w:t>In the new Criminal Procedure Code of 2002,</w:t>
            </w:r>
            <w:r w:rsidR="009D31DB">
              <w:rPr>
                <w:rFonts w:eastAsiaTheme="minorEastAsia"/>
                <w:sz w:val="20"/>
                <w:szCs w:val="20"/>
              </w:rPr>
              <w:t xml:space="preserve"> a</w:t>
            </w:r>
            <w:r w:rsidR="009D31DB" w:rsidRPr="001C488B">
              <w:rPr>
                <w:rFonts w:eastAsiaTheme="minorEastAsia"/>
                <w:sz w:val="20"/>
                <w:szCs w:val="20"/>
              </w:rPr>
              <w:t>n anonymous witness may be questioned at a non-public hearing after appropriate acoustic and visual obstacles have been created to prevent the parties from establishing the identity</w:t>
            </w:r>
            <w:r w:rsidR="009D31DB">
              <w:rPr>
                <w:rFonts w:eastAsiaTheme="minorEastAsia"/>
                <w:sz w:val="20"/>
                <w:szCs w:val="20"/>
              </w:rPr>
              <w:t>. T</w:t>
            </w:r>
            <w:r w:rsidR="009D31DB" w:rsidRPr="001C488B">
              <w:rPr>
                <w:rFonts w:eastAsiaTheme="minorEastAsia"/>
                <w:sz w:val="20"/>
                <w:szCs w:val="20"/>
              </w:rPr>
              <w:t>he party which intends to put questions to the witness should submit the questions in writing to the presiding judge</w:t>
            </w:r>
            <w:r w:rsidR="009D31DB">
              <w:rPr>
                <w:rFonts w:eastAsiaTheme="minorEastAsia"/>
                <w:sz w:val="20"/>
                <w:szCs w:val="20"/>
              </w:rPr>
              <w:t xml:space="preserve">. The judgment was published, </w:t>
            </w:r>
            <w:proofErr w:type="gramStart"/>
            <w:r w:rsidR="009D31DB">
              <w:rPr>
                <w:rFonts w:eastAsiaTheme="minorEastAsia"/>
                <w:sz w:val="20"/>
                <w:szCs w:val="20"/>
              </w:rPr>
              <w:t>translated</w:t>
            </w:r>
            <w:proofErr w:type="gramEnd"/>
            <w:r w:rsidR="009D31DB">
              <w:rPr>
                <w:rFonts w:eastAsiaTheme="minorEastAsia"/>
                <w:sz w:val="20"/>
                <w:szCs w:val="20"/>
              </w:rPr>
              <w:t xml:space="preserve"> and disseminated.</w:t>
            </w:r>
          </w:p>
        </w:tc>
      </w:tr>
      <w:tr w:rsidR="009D31DB" w:rsidRPr="00164B4E" w14:paraId="612A22CF"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DA0A98D" w14:textId="77777777" w:rsidR="009D31DB" w:rsidRPr="00D50DC7" w:rsidRDefault="009D31DB" w:rsidP="009D31DB">
            <w:pPr>
              <w:jc w:val="center"/>
              <w:rPr>
                <w:rFonts w:ascii="Calibri" w:eastAsia="Times New Roman" w:hAnsi="Calibri" w:cs="Calibri"/>
                <w:sz w:val="18"/>
                <w:szCs w:val="18"/>
              </w:rPr>
            </w:pPr>
            <w:hyperlink r:id="rId58" w:history="1">
              <w:proofErr w:type="spellStart"/>
              <w:proofErr w:type="gramStart"/>
              <w:r w:rsidRPr="00557FB6">
                <w:rPr>
                  <w:rStyle w:val="Hyperlink"/>
                  <w:rFonts w:eastAsiaTheme="minorEastAsia"/>
                  <w:b w:val="0"/>
                  <w:bCs w:val="0"/>
                  <w:sz w:val="20"/>
                  <w:szCs w:val="20"/>
                </w:rPr>
                <w:t>ResDH</w:t>
              </w:r>
              <w:proofErr w:type="spellEnd"/>
              <w:r w:rsidRPr="00557FB6">
                <w:rPr>
                  <w:rStyle w:val="Hyperlink"/>
                  <w:rFonts w:eastAsiaTheme="minorEastAsia"/>
                  <w:b w:val="0"/>
                  <w:bCs w:val="0"/>
                  <w:sz w:val="20"/>
                  <w:szCs w:val="20"/>
                </w:rPr>
                <w:t>(</w:t>
              </w:r>
              <w:proofErr w:type="gramEnd"/>
              <w:r w:rsidRPr="00557FB6">
                <w:rPr>
                  <w:rStyle w:val="Hyperlink"/>
                  <w:rFonts w:eastAsiaTheme="minorEastAsia"/>
                  <w:b w:val="0"/>
                  <w:bCs w:val="0"/>
                  <w:sz w:val="20"/>
                  <w:szCs w:val="20"/>
                </w:rPr>
                <w:t>2004)58</w:t>
              </w:r>
            </w:hyperlink>
          </w:p>
        </w:tc>
        <w:tc>
          <w:tcPr>
            <w:tcW w:w="1514" w:type="dxa"/>
            <w:shd w:val="clear" w:color="auto" w:fill="auto"/>
            <w:tcMar>
              <w:top w:w="113" w:type="dxa"/>
              <w:bottom w:w="113" w:type="dxa"/>
            </w:tcMar>
          </w:tcPr>
          <w:p w14:paraId="67954AEE"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LIT / </w:t>
            </w:r>
            <w:proofErr w:type="spellStart"/>
            <w:r w:rsidRPr="00376FAE">
              <w:rPr>
                <w:rFonts w:eastAsiaTheme="minorEastAsia" w:cstheme="minorHAnsi"/>
                <w:b/>
                <w:bCs/>
                <w:sz w:val="20"/>
                <w:szCs w:val="20"/>
              </w:rPr>
              <w:t>Butkevicius</w:t>
            </w:r>
            <w:proofErr w:type="spellEnd"/>
            <w:r w:rsidRPr="00376FAE">
              <w:rPr>
                <w:rFonts w:eastAsiaTheme="minorEastAsia" w:cstheme="minorHAnsi"/>
                <w:b/>
                <w:bCs/>
                <w:sz w:val="20"/>
                <w:szCs w:val="20"/>
              </w:rPr>
              <w:t xml:space="preserve"> </w:t>
            </w:r>
          </w:p>
        </w:tc>
        <w:tc>
          <w:tcPr>
            <w:tcW w:w="1120" w:type="dxa"/>
            <w:shd w:val="clear" w:color="auto" w:fill="auto"/>
            <w:tcMar>
              <w:top w:w="113" w:type="dxa"/>
              <w:bottom w:w="113" w:type="dxa"/>
            </w:tcMar>
          </w:tcPr>
          <w:p w14:paraId="65687BF4"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48297/99</w:t>
            </w:r>
          </w:p>
        </w:tc>
        <w:tc>
          <w:tcPr>
            <w:tcW w:w="1334" w:type="dxa"/>
            <w:shd w:val="clear" w:color="auto" w:fill="auto"/>
            <w:tcMar>
              <w:top w:w="113" w:type="dxa"/>
              <w:left w:w="0" w:type="dxa"/>
              <w:bottom w:w="113" w:type="dxa"/>
              <w:right w:w="0" w:type="dxa"/>
            </w:tcMar>
          </w:tcPr>
          <w:p w14:paraId="74682444" w14:textId="77777777" w:rsidR="009D31DB" w:rsidRPr="00557FB6"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57FB6">
              <w:rPr>
                <w:rFonts w:eastAsiaTheme="minorEastAsia"/>
                <w:b/>
                <w:bCs/>
                <w:sz w:val="20"/>
                <w:szCs w:val="20"/>
              </w:rPr>
              <w:t>26/06/2002</w:t>
            </w:r>
          </w:p>
          <w:p w14:paraId="5A4442BB"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26/03/2002</w:t>
            </w:r>
          </w:p>
        </w:tc>
        <w:tc>
          <w:tcPr>
            <w:tcW w:w="3734" w:type="dxa"/>
            <w:shd w:val="clear" w:color="auto" w:fill="auto"/>
            <w:tcMar>
              <w:top w:w="113" w:type="dxa"/>
              <w:bottom w:w="113" w:type="dxa"/>
            </w:tcMar>
          </w:tcPr>
          <w:p w14:paraId="07C0EDDB" w14:textId="77777777" w:rsidR="009D31DB" w:rsidRPr="00557FB6" w:rsidRDefault="009D31DB"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i/>
                <w:iCs/>
                <w:sz w:val="20"/>
                <w:szCs w:val="20"/>
              </w:rPr>
            </w:pPr>
            <w:r w:rsidRPr="00557FB6">
              <w:rPr>
                <w:rFonts w:eastAsiaTheme="minorEastAsia" w:cstheme="minorHAnsi"/>
                <w:b/>
                <w:bCs/>
                <w:i/>
                <w:iCs/>
                <w:sz w:val="20"/>
                <w:szCs w:val="20"/>
              </w:rPr>
              <w:t>Protection of rights in detention and access to and effective functioning of justice</w:t>
            </w:r>
            <w:r w:rsidRPr="00376FAE">
              <w:rPr>
                <w:rFonts w:eastAsiaTheme="minorEastAsia" w:cstheme="minorHAnsi"/>
                <w:i/>
                <w:iCs/>
                <w:sz w:val="20"/>
                <w:szCs w:val="20"/>
              </w:rPr>
              <w:t xml:space="preserve">: Unlawful detention, lack of a judicial review and infringement of the presumption of innocence due to </w:t>
            </w:r>
            <w:r w:rsidRPr="00376FAE">
              <w:rPr>
                <w:rFonts w:eastAsiaTheme="minorEastAsia" w:cstheme="minorHAnsi"/>
                <w:i/>
                <w:iCs/>
                <w:sz w:val="20"/>
                <w:szCs w:val="20"/>
              </w:rPr>
              <w:lastRenderedPageBreak/>
              <w:t>statements made by the Prosecutor and the Chairman of Parliament in public. (Articles 5 §§1+4 and 6 §2)</w:t>
            </w:r>
          </w:p>
        </w:tc>
        <w:tc>
          <w:tcPr>
            <w:tcW w:w="5199" w:type="dxa"/>
            <w:shd w:val="clear" w:color="auto" w:fill="auto"/>
            <w:tcMar>
              <w:top w:w="113" w:type="dxa"/>
              <w:bottom w:w="113" w:type="dxa"/>
            </w:tcMar>
          </w:tcPr>
          <w:p w14:paraId="0F71AFF2" w14:textId="11945F93"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00003C7C">
              <w:rPr>
                <w:rFonts w:ascii="Calibri" w:eastAsia="Calibri" w:hAnsi="Calibri" w:cs="Calibri"/>
                <w:i/>
                <w:color w:val="000000" w:themeColor="text1"/>
                <w:sz w:val="20"/>
                <w:szCs w:val="20"/>
                <w:u w:val="single"/>
              </w:rPr>
              <w:lastRenderedPageBreak/>
              <w:t>Individual measures</w:t>
            </w:r>
            <w:r w:rsidR="009D31DB" w:rsidRPr="712E81A7">
              <w:rPr>
                <w:rFonts w:ascii="Calibri" w:eastAsia="Calibri" w:hAnsi="Calibri" w:cs="Calibri"/>
                <w:color w:val="000000" w:themeColor="text1"/>
                <w:sz w:val="20"/>
                <w:szCs w:val="20"/>
              </w:rPr>
              <w:t>: Just satisfaction in respect of non-pecuniary damage paid.</w:t>
            </w:r>
          </w:p>
          <w:p w14:paraId="17779209" w14:textId="2137B822"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Calibri" w:hAnsi="Calibri" w:cs="Calibri"/>
                <w:i/>
                <w:color w:val="000000" w:themeColor="text1"/>
                <w:sz w:val="20"/>
                <w:szCs w:val="20"/>
                <w:u w:val="single"/>
              </w:rPr>
              <w:t>General measures</w:t>
            </w:r>
            <w:r w:rsidR="009D31DB" w:rsidRPr="712E81A7">
              <w:rPr>
                <w:rFonts w:ascii="Calibri" w:eastAsia="Calibri" w:hAnsi="Calibri" w:cs="Calibri"/>
                <w:color w:val="000000" w:themeColor="text1"/>
                <w:sz w:val="20"/>
                <w:szCs w:val="20"/>
              </w:rPr>
              <w:t xml:space="preserve">: See </w:t>
            </w:r>
            <w:proofErr w:type="spellStart"/>
            <w:proofErr w:type="gramStart"/>
            <w:r w:rsidR="009D31DB" w:rsidRPr="712E81A7">
              <w:rPr>
                <w:rFonts w:ascii="Calibri" w:eastAsia="Calibri" w:hAnsi="Calibri" w:cs="Calibri"/>
                <w:color w:val="000000" w:themeColor="text1"/>
                <w:sz w:val="20"/>
                <w:szCs w:val="20"/>
              </w:rPr>
              <w:t>ResDH</w:t>
            </w:r>
            <w:proofErr w:type="spellEnd"/>
            <w:r w:rsidR="009D31DB" w:rsidRPr="712E81A7">
              <w:rPr>
                <w:rFonts w:ascii="Calibri" w:eastAsia="Calibri" w:hAnsi="Calibri" w:cs="Calibri"/>
                <w:color w:val="000000" w:themeColor="text1"/>
                <w:sz w:val="20"/>
                <w:szCs w:val="20"/>
              </w:rPr>
              <w:t>(</w:t>
            </w:r>
            <w:proofErr w:type="gramEnd"/>
            <w:r w:rsidR="009D31DB" w:rsidRPr="712E81A7">
              <w:rPr>
                <w:rFonts w:ascii="Calibri" w:eastAsia="Calibri" w:hAnsi="Calibri" w:cs="Calibri"/>
                <w:color w:val="000000" w:themeColor="text1"/>
                <w:sz w:val="20"/>
                <w:szCs w:val="20"/>
              </w:rPr>
              <w:t xml:space="preserve">2004)56 in </w:t>
            </w:r>
            <w:proofErr w:type="spellStart"/>
            <w:r w:rsidR="009D31DB" w:rsidRPr="712E81A7">
              <w:rPr>
                <w:rFonts w:ascii="Calibri" w:eastAsia="Calibri" w:hAnsi="Calibri" w:cs="Calibri"/>
                <w:color w:val="000000" w:themeColor="text1"/>
                <w:sz w:val="20"/>
                <w:szCs w:val="20"/>
              </w:rPr>
              <w:t>Jecius</w:t>
            </w:r>
            <w:proofErr w:type="spellEnd"/>
            <w:r w:rsidR="009D31DB" w:rsidRPr="712E81A7">
              <w:rPr>
                <w:rFonts w:ascii="Calibri" w:eastAsia="Calibri" w:hAnsi="Calibri" w:cs="Calibri"/>
                <w:color w:val="000000" w:themeColor="text1"/>
                <w:sz w:val="20"/>
                <w:szCs w:val="20"/>
              </w:rPr>
              <w:t xml:space="preserve">, in particular with regard to the </w:t>
            </w:r>
            <w:proofErr w:type="spellStart"/>
            <w:r w:rsidR="009D31DB" w:rsidRPr="712E81A7">
              <w:rPr>
                <w:rFonts w:ascii="Calibri" w:eastAsia="Calibri" w:hAnsi="Calibri" w:cs="Calibri"/>
                <w:color w:val="000000" w:themeColor="text1"/>
                <w:sz w:val="20"/>
                <w:szCs w:val="20"/>
              </w:rPr>
              <w:t>provsiions</w:t>
            </w:r>
            <w:proofErr w:type="spellEnd"/>
            <w:r w:rsidR="009D31DB" w:rsidRPr="712E81A7">
              <w:rPr>
                <w:rFonts w:ascii="Calibri" w:eastAsia="Calibri" w:hAnsi="Calibri" w:cs="Calibri"/>
                <w:color w:val="000000" w:themeColor="text1"/>
                <w:sz w:val="20"/>
                <w:szCs w:val="20"/>
              </w:rPr>
              <w:t xml:space="preserve"> in the Code of Criminal Procedure </w:t>
            </w:r>
            <w:r w:rsidR="009D31DB">
              <w:rPr>
                <w:rFonts w:ascii="Calibri" w:eastAsia="Calibri" w:hAnsi="Calibri" w:cs="Calibri"/>
                <w:color w:val="000000" w:themeColor="text1"/>
                <w:sz w:val="20"/>
                <w:szCs w:val="20"/>
              </w:rPr>
              <w:t>as amended in</w:t>
            </w:r>
            <w:r w:rsidR="009D31DB" w:rsidRPr="712E81A7">
              <w:rPr>
                <w:rFonts w:ascii="Calibri" w:eastAsia="Calibri" w:hAnsi="Calibri" w:cs="Calibri"/>
                <w:color w:val="000000" w:themeColor="text1"/>
                <w:sz w:val="20"/>
                <w:szCs w:val="20"/>
              </w:rPr>
              <w:t xml:space="preserve"> 200</w:t>
            </w:r>
            <w:r w:rsidR="009D31DB">
              <w:rPr>
                <w:rFonts w:ascii="Calibri" w:eastAsia="Calibri" w:hAnsi="Calibri" w:cs="Calibri"/>
                <w:color w:val="000000" w:themeColor="text1"/>
                <w:sz w:val="20"/>
                <w:szCs w:val="20"/>
              </w:rPr>
              <w:t>3</w:t>
            </w:r>
            <w:r w:rsidR="009D31DB" w:rsidRPr="712E81A7">
              <w:rPr>
                <w:rFonts w:ascii="Calibri" w:eastAsia="Calibri" w:hAnsi="Calibri" w:cs="Calibri"/>
                <w:color w:val="000000" w:themeColor="text1"/>
                <w:sz w:val="20"/>
                <w:szCs w:val="20"/>
              </w:rPr>
              <w:t xml:space="preserve">. The judgment was published </w:t>
            </w:r>
            <w:r w:rsidR="009D31DB" w:rsidRPr="712E81A7">
              <w:rPr>
                <w:rFonts w:ascii="Calibri" w:eastAsia="Calibri" w:hAnsi="Calibri" w:cs="Calibri"/>
                <w:color w:val="000000" w:themeColor="text1"/>
                <w:sz w:val="20"/>
                <w:szCs w:val="20"/>
              </w:rPr>
              <w:lastRenderedPageBreak/>
              <w:t>and disseminated to the authorities concerned.</w:t>
            </w:r>
          </w:p>
        </w:tc>
      </w:tr>
      <w:tr w:rsidR="009D31DB" w:rsidRPr="00164B4E" w14:paraId="3ADD707B"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8863A3D" w14:textId="77777777" w:rsidR="009D31DB" w:rsidRPr="00D50DC7" w:rsidRDefault="009D31DB" w:rsidP="009D31DB">
            <w:pPr>
              <w:jc w:val="center"/>
              <w:rPr>
                <w:rFonts w:ascii="Calibri" w:eastAsia="Times New Roman" w:hAnsi="Calibri" w:cs="Calibri"/>
                <w:sz w:val="18"/>
                <w:szCs w:val="18"/>
              </w:rPr>
            </w:pPr>
            <w:hyperlink r:id="rId59" w:history="1">
              <w:proofErr w:type="spellStart"/>
              <w:proofErr w:type="gramStart"/>
              <w:r w:rsidRPr="00367F70">
                <w:rPr>
                  <w:rStyle w:val="Hyperlink"/>
                  <w:rFonts w:eastAsiaTheme="minorEastAsia"/>
                  <w:b w:val="0"/>
                  <w:bCs w:val="0"/>
                  <w:sz w:val="20"/>
                  <w:szCs w:val="20"/>
                </w:rPr>
                <w:t>ResDH</w:t>
              </w:r>
              <w:proofErr w:type="spellEnd"/>
              <w:r w:rsidRPr="00367F70">
                <w:rPr>
                  <w:rStyle w:val="Hyperlink"/>
                  <w:rFonts w:eastAsiaTheme="minorEastAsia"/>
                  <w:b w:val="0"/>
                  <w:bCs w:val="0"/>
                  <w:sz w:val="20"/>
                  <w:szCs w:val="20"/>
                </w:rPr>
                <w:t>(</w:t>
              </w:r>
              <w:proofErr w:type="gramEnd"/>
              <w:r w:rsidRPr="00367F70">
                <w:rPr>
                  <w:rStyle w:val="Hyperlink"/>
                  <w:rFonts w:eastAsiaTheme="minorEastAsia"/>
                  <w:b w:val="0"/>
                  <w:bCs w:val="0"/>
                  <w:sz w:val="20"/>
                  <w:szCs w:val="20"/>
                </w:rPr>
                <w:t>2004)43</w:t>
              </w:r>
            </w:hyperlink>
          </w:p>
        </w:tc>
        <w:tc>
          <w:tcPr>
            <w:tcW w:w="1514" w:type="dxa"/>
            <w:shd w:val="clear" w:color="auto" w:fill="auto"/>
            <w:tcMar>
              <w:top w:w="113" w:type="dxa"/>
              <w:bottom w:w="113" w:type="dxa"/>
            </w:tcMar>
          </w:tcPr>
          <w:p w14:paraId="4075043C"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LIT / </w:t>
            </w:r>
            <w:proofErr w:type="spellStart"/>
            <w:r w:rsidRPr="00376FAE">
              <w:rPr>
                <w:rFonts w:eastAsiaTheme="minorEastAsia" w:cstheme="minorHAnsi"/>
                <w:b/>
                <w:bCs/>
                <w:sz w:val="20"/>
                <w:szCs w:val="20"/>
              </w:rPr>
              <w:t>Daktaras</w:t>
            </w:r>
            <w:proofErr w:type="spellEnd"/>
          </w:p>
        </w:tc>
        <w:tc>
          <w:tcPr>
            <w:tcW w:w="1120" w:type="dxa"/>
            <w:shd w:val="clear" w:color="auto" w:fill="auto"/>
            <w:tcMar>
              <w:top w:w="113" w:type="dxa"/>
              <w:bottom w:w="113" w:type="dxa"/>
            </w:tcMar>
          </w:tcPr>
          <w:p w14:paraId="643055F9"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42095/98</w:t>
            </w:r>
          </w:p>
        </w:tc>
        <w:tc>
          <w:tcPr>
            <w:tcW w:w="1334" w:type="dxa"/>
            <w:shd w:val="clear" w:color="auto" w:fill="auto"/>
            <w:tcMar>
              <w:top w:w="113" w:type="dxa"/>
              <w:left w:w="0" w:type="dxa"/>
              <w:bottom w:w="113" w:type="dxa"/>
              <w:right w:w="0" w:type="dxa"/>
            </w:tcMar>
          </w:tcPr>
          <w:p w14:paraId="2D5F2C0B" w14:textId="77777777" w:rsidR="009D31DB" w:rsidRPr="00367F70"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367F70">
              <w:rPr>
                <w:rFonts w:eastAsiaTheme="minorEastAsia"/>
                <w:b/>
                <w:bCs/>
                <w:sz w:val="20"/>
                <w:szCs w:val="20"/>
              </w:rPr>
              <w:t>18/01/2001</w:t>
            </w:r>
          </w:p>
          <w:p w14:paraId="37295BC4"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10/10/2000</w:t>
            </w:r>
          </w:p>
        </w:tc>
        <w:tc>
          <w:tcPr>
            <w:tcW w:w="3734" w:type="dxa"/>
            <w:shd w:val="clear" w:color="auto" w:fill="auto"/>
            <w:tcMar>
              <w:top w:w="113" w:type="dxa"/>
              <w:bottom w:w="113" w:type="dxa"/>
            </w:tcMar>
          </w:tcPr>
          <w:p w14:paraId="48B249C4"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367F70">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xml:space="preserve">: Unfair criminal proceedings due to the lacking impartiality of the Supreme Court as court of cassation, as it had been instructed by its the Criminal </w:t>
            </w:r>
            <w:r>
              <w:rPr>
                <w:rFonts w:eastAsiaTheme="minorEastAsia" w:cstheme="minorHAnsi"/>
                <w:i/>
                <w:iCs/>
                <w:sz w:val="20"/>
                <w:szCs w:val="20"/>
              </w:rPr>
              <w:t>Chamber’s</w:t>
            </w:r>
            <w:r w:rsidRPr="00376FAE">
              <w:rPr>
                <w:rFonts w:eastAsiaTheme="minorEastAsia" w:cstheme="minorHAnsi"/>
                <w:i/>
                <w:iCs/>
                <w:sz w:val="20"/>
                <w:szCs w:val="20"/>
              </w:rPr>
              <w:t xml:space="preserve"> President to quash the appellate decision and reinstate the first instance judgment. (Article 6 §1)</w:t>
            </w:r>
          </w:p>
        </w:tc>
        <w:tc>
          <w:tcPr>
            <w:tcW w:w="5199" w:type="dxa"/>
            <w:shd w:val="clear" w:color="auto" w:fill="auto"/>
            <w:tcMar>
              <w:top w:w="113" w:type="dxa"/>
              <w:bottom w:w="113" w:type="dxa"/>
            </w:tcMar>
          </w:tcPr>
          <w:p w14:paraId="7AC4BCB1" w14:textId="573D7015"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finding of a violation constituted sufficient just satisfaction for non-pecuniary damage. In reopened cassation proceedings, the impugned instruction by the Criminal Chamber’s President was not </w:t>
            </w:r>
            <w:proofErr w:type="gramStart"/>
            <w:r w:rsidR="009D31DB" w:rsidRPr="6074A379">
              <w:rPr>
                <w:rFonts w:eastAsiaTheme="minorEastAsia"/>
                <w:sz w:val="20"/>
                <w:szCs w:val="20"/>
              </w:rPr>
              <w:t>taken into account</w:t>
            </w:r>
            <w:proofErr w:type="gramEnd"/>
            <w:r w:rsidR="009D31DB" w:rsidRPr="6074A379">
              <w:rPr>
                <w:rFonts w:eastAsiaTheme="minorEastAsia"/>
                <w:sz w:val="20"/>
                <w:szCs w:val="20"/>
              </w:rPr>
              <w:t xml:space="preserve"> and the applicant’s original cassation petition rejected.</w:t>
            </w:r>
          </w:p>
          <w:p w14:paraId="6887BFFE" w14:textId="194AB4EB"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In the new Criminal Procedure Code of 2002, the possibility of Supreme Court judges and/or Presidents to submit cassation petition was repealed. The judgement was published, </w:t>
            </w:r>
            <w:proofErr w:type="gramStart"/>
            <w:r w:rsidR="009D31DB" w:rsidRPr="6074A379">
              <w:rPr>
                <w:rFonts w:eastAsiaTheme="minorEastAsia"/>
                <w:sz w:val="20"/>
                <w:szCs w:val="20"/>
              </w:rPr>
              <w:t>translated</w:t>
            </w:r>
            <w:proofErr w:type="gramEnd"/>
            <w:r w:rsidR="009D31DB" w:rsidRPr="6074A379">
              <w:rPr>
                <w:rFonts w:eastAsiaTheme="minorEastAsia"/>
                <w:sz w:val="20"/>
                <w:szCs w:val="20"/>
              </w:rPr>
              <w:t xml:space="preserve"> and disseminated.</w:t>
            </w:r>
          </w:p>
        </w:tc>
      </w:tr>
      <w:tr w:rsidR="009D31DB" w:rsidRPr="00164B4E" w14:paraId="0A36343C"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C30E62A" w14:textId="77777777" w:rsidR="009D31DB" w:rsidRPr="07F4CE62" w:rsidRDefault="009D31DB" w:rsidP="009D31DB">
            <w:pPr>
              <w:jc w:val="center"/>
              <w:rPr>
                <w:rFonts w:eastAsiaTheme="minorEastAsia"/>
                <w:sz w:val="20"/>
                <w:szCs w:val="20"/>
              </w:rPr>
            </w:pPr>
            <w:hyperlink r:id="rId60" w:history="1">
              <w:proofErr w:type="spellStart"/>
              <w:proofErr w:type="gramStart"/>
              <w:r w:rsidRPr="00AC2AE8">
                <w:rPr>
                  <w:rStyle w:val="Hyperlink"/>
                  <w:rFonts w:eastAsiaTheme="minorEastAsia"/>
                  <w:b w:val="0"/>
                  <w:bCs w:val="0"/>
                  <w:sz w:val="20"/>
                  <w:szCs w:val="20"/>
                </w:rPr>
                <w:t>ResDH</w:t>
              </w:r>
              <w:proofErr w:type="spellEnd"/>
              <w:r w:rsidRPr="00AC2AE8">
                <w:rPr>
                  <w:rStyle w:val="Hyperlink"/>
                  <w:rFonts w:eastAsiaTheme="minorEastAsia"/>
                  <w:b w:val="0"/>
                  <w:bCs w:val="0"/>
                  <w:sz w:val="20"/>
                  <w:szCs w:val="20"/>
                </w:rPr>
                <w:t>(</w:t>
              </w:r>
              <w:proofErr w:type="gramEnd"/>
              <w:r w:rsidRPr="00AC2AE8">
                <w:rPr>
                  <w:rStyle w:val="Hyperlink"/>
                  <w:rFonts w:eastAsiaTheme="minorEastAsia"/>
                  <w:b w:val="0"/>
                  <w:bCs w:val="0"/>
                  <w:sz w:val="20"/>
                  <w:szCs w:val="20"/>
                </w:rPr>
                <w:t>2004)104</w:t>
              </w:r>
            </w:hyperlink>
          </w:p>
        </w:tc>
        <w:tc>
          <w:tcPr>
            <w:tcW w:w="1514" w:type="dxa"/>
            <w:shd w:val="clear" w:color="auto" w:fill="auto"/>
            <w:tcMar>
              <w:top w:w="113" w:type="dxa"/>
              <w:bottom w:w="113" w:type="dxa"/>
            </w:tcMar>
          </w:tcPr>
          <w:p w14:paraId="5AFABE09"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b/>
                <w:bCs/>
                <w:sz w:val="20"/>
                <w:szCs w:val="20"/>
              </w:rPr>
            </w:pPr>
            <w:r w:rsidRPr="00376FAE">
              <w:rPr>
                <w:rFonts w:eastAsiaTheme="minorEastAsia" w:cstheme="minorHAnsi"/>
                <w:b/>
                <w:bCs/>
                <w:sz w:val="20"/>
                <w:szCs w:val="20"/>
              </w:rPr>
              <w:t xml:space="preserve">LIT / </w:t>
            </w:r>
            <w:proofErr w:type="spellStart"/>
            <w:r w:rsidRPr="00376FAE">
              <w:rPr>
                <w:rFonts w:eastAsiaTheme="minorEastAsia" w:cstheme="minorHAnsi"/>
                <w:b/>
                <w:bCs/>
                <w:sz w:val="20"/>
                <w:szCs w:val="20"/>
              </w:rPr>
              <w:t>Gadliauskas</w:t>
            </w:r>
            <w:proofErr w:type="spellEnd"/>
          </w:p>
        </w:tc>
        <w:tc>
          <w:tcPr>
            <w:tcW w:w="1120" w:type="dxa"/>
            <w:shd w:val="clear" w:color="auto" w:fill="auto"/>
            <w:tcMar>
              <w:top w:w="113" w:type="dxa"/>
              <w:bottom w:w="113" w:type="dxa"/>
            </w:tcMar>
          </w:tcPr>
          <w:p w14:paraId="605944DF"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376FAE">
              <w:rPr>
                <w:rFonts w:eastAsiaTheme="minorEastAsia"/>
                <w:b/>
                <w:bCs/>
                <w:sz w:val="20"/>
                <w:szCs w:val="20"/>
              </w:rPr>
              <w:t>62741/00</w:t>
            </w:r>
          </w:p>
        </w:tc>
        <w:tc>
          <w:tcPr>
            <w:tcW w:w="1334" w:type="dxa"/>
            <w:shd w:val="clear" w:color="auto" w:fill="auto"/>
            <w:tcMar>
              <w:top w:w="113" w:type="dxa"/>
              <w:left w:w="0" w:type="dxa"/>
              <w:bottom w:w="113" w:type="dxa"/>
              <w:right w:w="0" w:type="dxa"/>
            </w:tcMar>
          </w:tcPr>
          <w:p w14:paraId="5BB4048A" w14:textId="77777777" w:rsidR="009D31DB" w:rsidRPr="00AC2AE8"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27/05/2004</w:t>
            </w:r>
          </w:p>
          <w:p w14:paraId="241F00B2" w14:textId="77777777" w:rsidR="009D31DB" w:rsidRPr="07F4CE62"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7F4CE62">
              <w:rPr>
                <w:rFonts w:eastAsiaTheme="minorEastAsia"/>
                <w:sz w:val="20"/>
                <w:szCs w:val="20"/>
              </w:rPr>
              <w:t>Friendly settlement</w:t>
            </w:r>
          </w:p>
        </w:tc>
        <w:tc>
          <w:tcPr>
            <w:tcW w:w="3734" w:type="dxa"/>
            <w:shd w:val="clear" w:color="auto" w:fill="auto"/>
            <w:tcMar>
              <w:top w:w="113" w:type="dxa"/>
              <w:bottom w:w="113" w:type="dxa"/>
            </w:tcMar>
          </w:tcPr>
          <w:p w14:paraId="546A68FB" w14:textId="77777777" w:rsidR="009D31DB" w:rsidRPr="0073411D" w:rsidRDefault="009D31DB" w:rsidP="009D31DB">
            <w:pPr>
              <w:jc w:val="both"/>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Excessive length of criminal proceedings. (Article 6 §1)</w:t>
            </w:r>
          </w:p>
        </w:tc>
        <w:tc>
          <w:tcPr>
            <w:tcW w:w="5199" w:type="dxa"/>
            <w:shd w:val="clear" w:color="auto" w:fill="auto"/>
            <w:tcMar>
              <w:top w:w="113" w:type="dxa"/>
              <w:bottom w:w="113" w:type="dxa"/>
            </w:tcMar>
          </w:tcPr>
          <w:p w14:paraId="114A477E" w14:textId="3B05DCA5"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The mount agreed on in respect of pecuniary and non-pecuniary damage paid.</w:t>
            </w:r>
          </w:p>
          <w:p w14:paraId="69A56C3C" w14:textId="65E577A0" w:rsidR="009D31DB" w:rsidRPr="07F4CE62"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07F4CE62">
              <w:rPr>
                <w:rFonts w:eastAsiaTheme="minorEastAsia"/>
                <w:sz w:val="20"/>
                <w:szCs w:val="20"/>
              </w:rPr>
              <w:t>: No information.</w:t>
            </w:r>
          </w:p>
        </w:tc>
      </w:tr>
      <w:tr w:rsidR="009D31DB" w:rsidRPr="00164B4E" w14:paraId="4C6FEC96"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C7E8DA1" w14:textId="77777777" w:rsidR="009D31DB" w:rsidRPr="00D50DC7" w:rsidRDefault="009D31DB" w:rsidP="009D31DB">
            <w:pPr>
              <w:jc w:val="center"/>
              <w:rPr>
                <w:rFonts w:ascii="Calibri" w:eastAsia="Times New Roman" w:hAnsi="Calibri" w:cs="Calibri"/>
                <w:sz w:val="18"/>
                <w:szCs w:val="18"/>
              </w:rPr>
            </w:pPr>
            <w:hyperlink r:id="rId61" w:history="1">
              <w:proofErr w:type="spellStart"/>
              <w:proofErr w:type="gramStart"/>
              <w:r w:rsidRPr="00557FB6">
                <w:rPr>
                  <w:rStyle w:val="Hyperlink"/>
                  <w:rFonts w:eastAsiaTheme="minorEastAsia"/>
                  <w:b w:val="0"/>
                  <w:bCs w:val="0"/>
                  <w:sz w:val="20"/>
                  <w:szCs w:val="20"/>
                </w:rPr>
                <w:t>ResDH</w:t>
              </w:r>
              <w:proofErr w:type="spellEnd"/>
              <w:r w:rsidRPr="00557FB6">
                <w:rPr>
                  <w:rStyle w:val="Hyperlink"/>
                  <w:rFonts w:eastAsiaTheme="minorEastAsia"/>
                  <w:b w:val="0"/>
                  <w:bCs w:val="0"/>
                  <w:sz w:val="20"/>
                  <w:szCs w:val="20"/>
                </w:rPr>
                <w:t>(</w:t>
              </w:r>
              <w:proofErr w:type="gramEnd"/>
              <w:r w:rsidRPr="00557FB6">
                <w:rPr>
                  <w:rStyle w:val="Hyperlink"/>
                  <w:rFonts w:eastAsiaTheme="minorEastAsia"/>
                  <w:b w:val="0"/>
                  <w:bCs w:val="0"/>
                  <w:sz w:val="20"/>
                  <w:szCs w:val="20"/>
                </w:rPr>
                <w:t>2004)59</w:t>
              </w:r>
            </w:hyperlink>
          </w:p>
        </w:tc>
        <w:tc>
          <w:tcPr>
            <w:tcW w:w="1514" w:type="dxa"/>
            <w:shd w:val="clear" w:color="auto" w:fill="auto"/>
            <w:tcMar>
              <w:top w:w="113" w:type="dxa"/>
              <w:bottom w:w="113" w:type="dxa"/>
            </w:tcMar>
          </w:tcPr>
          <w:p w14:paraId="7E0C3D4A"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LIT / </w:t>
            </w:r>
            <w:proofErr w:type="spellStart"/>
            <w:r w:rsidRPr="00376FAE">
              <w:rPr>
                <w:rFonts w:eastAsiaTheme="minorEastAsia" w:cstheme="minorHAnsi"/>
                <w:b/>
                <w:bCs/>
                <w:sz w:val="20"/>
                <w:szCs w:val="20"/>
              </w:rPr>
              <w:t>Grauslys</w:t>
            </w:r>
            <w:proofErr w:type="spellEnd"/>
          </w:p>
        </w:tc>
        <w:tc>
          <w:tcPr>
            <w:tcW w:w="1120" w:type="dxa"/>
            <w:shd w:val="clear" w:color="auto" w:fill="auto"/>
            <w:tcMar>
              <w:top w:w="113" w:type="dxa"/>
              <w:bottom w:w="113" w:type="dxa"/>
            </w:tcMar>
          </w:tcPr>
          <w:p w14:paraId="36983DFD"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36743/97</w:t>
            </w:r>
          </w:p>
        </w:tc>
        <w:tc>
          <w:tcPr>
            <w:tcW w:w="1334" w:type="dxa"/>
            <w:shd w:val="clear" w:color="auto" w:fill="auto"/>
            <w:tcMar>
              <w:top w:w="113" w:type="dxa"/>
              <w:left w:w="0" w:type="dxa"/>
              <w:bottom w:w="113" w:type="dxa"/>
              <w:right w:w="0" w:type="dxa"/>
            </w:tcMar>
          </w:tcPr>
          <w:p w14:paraId="098EE15D" w14:textId="77777777" w:rsidR="009D31DB" w:rsidRPr="00557FB6"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57FB6">
              <w:rPr>
                <w:rFonts w:eastAsiaTheme="minorEastAsia"/>
                <w:b/>
                <w:bCs/>
                <w:sz w:val="20"/>
                <w:szCs w:val="20"/>
              </w:rPr>
              <w:t>10/01/2001</w:t>
            </w:r>
          </w:p>
          <w:p w14:paraId="49686714"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10/10/2000</w:t>
            </w:r>
          </w:p>
        </w:tc>
        <w:tc>
          <w:tcPr>
            <w:tcW w:w="3734" w:type="dxa"/>
            <w:shd w:val="clear" w:color="auto" w:fill="auto"/>
            <w:tcMar>
              <w:top w:w="113" w:type="dxa"/>
              <w:bottom w:w="113" w:type="dxa"/>
            </w:tcMar>
          </w:tcPr>
          <w:p w14:paraId="4547503E" w14:textId="27B3DD06"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i/>
                <w:iCs/>
                <w:sz w:val="20"/>
                <w:szCs w:val="20"/>
              </w:rPr>
            </w:pPr>
            <w:r w:rsidRPr="00557FB6">
              <w:rPr>
                <w:rFonts w:eastAsiaTheme="minorEastAsia" w:cstheme="minorHAnsi"/>
                <w:b/>
                <w:bCs/>
                <w:i/>
                <w:iCs/>
                <w:sz w:val="20"/>
                <w:szCs w:val="20"/>
              </w:rPr>
              <w:t>Protection of rights in detention and access to and effective functioning of justice</w:t>
            </w:r>
            <w:r w:rsidRPr="00376FAE">
              <w:rPr>
                <w:rFonts w:eastAsiaTheme="minorEastAsia" w:cstheme="minorHAnsi"/>
                <w:i/>
                <w:iCs/>
                <w:sz w:val="20"/>
                <w:szCs w:val="20"/>
              </w:rPr>
              <w:t xml:space="preserve">: Unlawful detention, failure to bring the applicant promptly before a judge and lack of a judicial review and excessive </w:t>
            </w:r>
            <w:r w:rsidR="00003C7C" w:rsidRPr="00376FAE">
              <w:rPr>
                <w:rFonts w:eastAsiaTheme="minorEastAsia" w:cstheme="minorHAnsi"/>
                <w:i/>
                <w:iCs/>
                <w:sz w:val="20"/>
                <w:szCs w:val="20"/>
              </w:rPr>
              <w:t>length</w:t>
            </w:r>
            <w:r w:rsidRPr="00376FAE">
              <w:rPr>
                <w:rFonts w:eastAsiaTheme="minorEastAsia" w:cstheme="minorHAnsi"/>
                <w:i/>
                <w:iCs/>
                <w:sz w:val="20"/>
                <w:szCs w:val="20"/>
              </w:rPr>
              <w:t xml:space="preserve"> of criminal proceedings. (Articles 5 §§1+3+4 and 6 §1)</w:t>
            </w:r>
          </w:p>
          <w:p w14:paraId="5BDE3C87"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i/>
                <w:iCs/>
                <w:sz w:val="20"/>
                <w:szCs w:val="20"/>
              </w:rPr>
            </w:pPr>
          </w:p>
          <w:p w14:paraId="77C4F75B"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p>
        </w:tc>
        <w:tc>
          <w:tcPr>
            <w:tcW w:w="5199" w:type="dxa"/>
            <w:shd w:val="clear" w:color="auto" w:fill="auto"/>
            <w:tcMar>
              <w:top w:w="113" w:type="dxa"/>
              <w:bottom w:w="113" w:type="dxa"/>
            </w:tcMar>
          </w:tcPr>
          <w:p w14:paraId="5A5268F9" w14:textId="5A91EE5D"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00003C7C">
              <w:rPr>
                <w:rFonts w:ascii="Calibri" w:eastAsia="Calibri" w:hAnsi="Calibri" w:cs="Calibri"/>
                <w:i/>
                <w:color w:val="000000" w:themeColor="text1"/>
                <w:sz w:val="20"/>
                <w:szCs w:val="20"/>
                <w:u w:val="single"/>
              </w:rPr>
              <w:t>Individual measures</w:t>
            </w:r>
            <w:r w:rsidR="009D31DB" w:rsidRPr="712E81A7">
              <w:rPr>
                <w:rFonts w:ascii="Calibri" w:eastAsia="Calibri" w:hAnsi="Calibri" w:cs="Calibri"/>
                <w:color w:val="000000" w:themeColor="text1"/>
                <w:sz w:val="20"/>
                <w:szCs w:val="20"/>
              </w:rPr>
              <w:t>: Just satisfaction in respect of non-pecuniary damage paid. The impugned proceedings were accelerated following the judgment.</w:t>
            </w:r>
          </w:p>
          <w:p w14:paraId="26920FAB" w14:textId="23375C67" w:rsidR="009D31DB" w:rsidRPr="003F22D0"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00003C7C">
              <w:rPr>
                <w:rFonts w:ascii="Calibri" w:eastAsia="Calibri" w:hAnsi="Calibri" w:cs="Calibri"/>
                <w:i/>
                <w:color w:val="000000" w:themeColor="text1"/>
                <w:sz w:val="20"/>
                <w:szCs w:val="20"/>
                <w:u w:val="single"/>
              </w:rPr>
              <w:t>General measures</w:t>
            </w:r>
            <w:r w:rsidR="009D31DB" w:rsidRPr="712E81A7">
              <w:rPr>
                <w:rFonts w:ascii="Calibri" w:eastAsia="Calibri" w:hAnsi="Calibri" w:cs="Calibri"/>
                <w:color w:val="000000" w:themeColor="text1"/>
                <w:sz w:val="20"/>
                <w:szCs w:val="20"/>
              </w:rPr>
              <w:t xml:space="preserve">: See </w:t>
            </w:r>
            <w:proofErr w:type="spellStart"/>
            <w:proofErr w:type="gramStart"/>
            <w:r w:rsidR="009D31DB" w:rsidRPr="712E81A7">
              <w:rPr>
                <w:rFonts w:ascii="Calibri" w:eastAsia="Calibri" w:hAnsi="Calibri" w:cs="Calibri"/>
                <w:color w:val="000000" w:themeColor="text1"/>
                <w:sz w:val="20"/>
                <w:szCs w:val="20"/>
              </w:rPr>
              <w:t>ResDH</w:t>
            </w:r>
            <w:proofErr w:type="spellEnd"/>
            <w:r w:rsidR="009D31DB" w:rsidRPr="712E81A7">
              <w:rPr>
                <w:rFonts w:ascii="Calibri" w:eastAsia="Calibri" w:hAnsi="Calibri" w:cs="Calibri"/>
                <w:color w:val="000000" w:themeColor="text1"/>
                <w:sz w:val="20"/>
                <w:szCs w:val="20"/>
              </w:rPr>
              <w:t>(</w:t>
            </w:r>
            <w:proofErr w:type="gramEnd"/>
            <w:r w:rsidR="009D31DB" w:rsidRPr="712E81A7">
              <w:rPr>
                <w:rFonts w:ascii="Calibri" w:eastAsia="Calibri" w:hAnsi="Calibri" w:cs="Calibri"/>
                <w:color w:val="000000" w:themeColor="text1"/>
                <w:sz w:val="20"/>
                <w:szCs w:val="20"/>
              </w:rPr>
              <w:t xml:space="preserve">2004)56 in </w:t>
            </w:r>
            <w:proofErr w:type="spellStart"/>
            <w:r w:rsidR="009D31DB" w:rsidRPr="712E81A7">
              <w:rPr>
                <w:rFonts w:ascii="Calibri" w:eastAsia="Calibri" w:hAnsi="Calibri" w:cs="Calibri"/>
                <w:color w:val="000000" w:themeColor="text1"/>
                <w:sz w:val="20"/>
                <w:szCs w:val="20"/>
              </w:rPr>
              <w:t>Jecius</w:t>
            </w:r>
            <w:proofErr w:type="spellEnd"/>
            <w:r w:rsidR="009D31DB" w:rsidRPr="712E81A7">
              <w:rPr>
                <w:rFonts w:ascii="Calibri" w:eastAsia="Calibri" w:hAnsi="Calibri" w:cs="Calibri"/>
                <w:color w:val="000000" w:themeColor="text1"/>
                <w:sz w:val="20"/>
                <w:szCs w:val="20"/>
              </w:rPr>
              <w:t xml:space="preserve">, in particular with regard to the new </w:t>
            </w:r>
            <w:proofErr w:type="spellStart"/>
            <w:r w:rsidR="009D31DB" w:rsidRPr="712E81A7">
              <w:rPr>
                <w:rFonts w:ascii="Calibri" w:eastAsia="Calibri" w:hAnsi="Calibri" w:cs="Calibri"/>
                <w:color w:val="000000" w:themeColor="text1"/>
                <w:sz w:val="20"/>
                <w:szCs w:val="20"/>
              </w:rPr>
              <w:t>provsions</w:t>
            </w:r>
            <w:proofErr w:type="spellEnd"/>
            <w:r w:rsidR="009D31DB" w:rsidRPr="712E81A7">
              <w:rPr>
                <w:rFonts w:ascii="Calibri" w:eastAsia="Calibri" w:hAnsi="Calibri" w:cs="Calibri"/>
                <w:color w:val="000000" w:themeColor="text1"/>
                <w:sz w:val="20"/>
                <w:szCs w:val="20"/>
              </w:rPr>
              <w:t xml:space="preserve"> in the Code of Criminal Procedure of 2003. See </w:t>
            </w:r>
            <w:proofErr w:type="spellStart"/>
            <w:proofErr w:type="gramStart"/>
            <w:r w:rsidR="009D31DB" w:rsidRPr="712E81A7">
              <w:rPr>
                <w:rFonts w:ascii="Calibri" w:eastAsia="Calibri" w:hAnsi="Calibri" w:cs="Calibri"/>
                <w:color w:val="000000" w:themeColor="text1"/>
                <w:sz w:val="20"/>
                <w:szCs w:val="20"/>
              </w:rPr>
              <w:t>ResDH</w:t>
            </w:r>
            <w:proofErr w:type="spellEnd"/>
            <w:r w:rsidR="009D31DB" w:rsidRPr="712E81A7">
              <w:rPr>
                <w:rFonts w:ascii="Calibri" w:eastAsia="Calibri" w:hAnsi="Calibri" w:cs="Calibri"/>
                <w:color w:val="000000" w:themeColor="text1"/>
                <w:sz w:val="20"/>
                <w:szCs w:val="20"/>
              </w:rPr>
              <w:t>(</w:t>
            </w:r>
            <w:proofErr w:type="gramEnd"/>
            <w:r w:rsidR="009D31DB" w:rsidRPr="712E81A7">
              <w:rPr>
                <w:rFonts w:ascii="Calibri" w:eastAsia="Calibri" w:hAnsi="Calibri" w:cs="Calibri"/>
                <w:color w:val="000000" w:themeColor="text1"/>
                <w:sz w:val="20"/>
                <w:szCs w:val="20"/>
              </w:rPr>
              <w:t xml:space="preserve">2004)42 in </w:t>
            </w:r>
            <w:proofErr w:type="spellStart"/>
            <w:r w:rsidR="009D31DB" w:rsidRPr="712E81A7">
              <w:rPr>
                <w:rFonts w:ascii="Calibri" w:eastAsia="Calibri" w:hAnsi="Calibri" w:cs="Calibri"/>
                <w:color w:val="000000" w:themeColor="text1"/>
                <w:sz w:val="20"/>
                <w:szCs w:val="20"/>
              </w:rPr>
              <w:t>Grauzinis</w:t>
            </w:r>
            <w:proofErr w:type="spellEnd"/>
            <w:r w:rsidR="009D31DB" w:rsidRPr="712E81A7">
              <w:rPr>
                <w:rFonts w:ascii="Calibri" w:eastAsia="Calibri" w:hAnsi="Calibri" w:cs="Calibri"/>
                <w:color w:val="000000" w:themeColor="text1"/>
                <w:sz w:val="20"/>
                <w:szCs w:val="20"/>
              </w:rPr>
              <w:t xml:space="preserve"> with regard to the lifting of the prohibition of appeals against first instance court decisions on detention on remand. The judgment was published and disseminated to the authorities concerned.</w:t>
            </w:r>
          </w:p>
        </w:tc>
      </w:tr>
      <w:tr w:rsidR="009D31DB" w:rsidRPr="00164B4E" w14:paraId="25EAC737"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CD40BAF" w14:textId="77777777" w:rsidR="009D31DB" w:rsidRPr="00D50DC7" w:rsidRDefault="009D31DB" w:rsidP="009D31DB">
            <w:pPr>
              <w:jc w:val="center"/>
              <w:rPr>
                <w:rFonts w:ascii="Calibri" w:eastAsia="Times New Roman" w:hAnsi="Calibri" w:cs="Calibri"/>
                <w:sz w:val="18"/>
                <w:szCs w:val="18"/>
              </w:rPr>
            </w:pPr>
            <w:hyperlink r:id="rId62" w:history="1">
              <w:proofErr w:type="spellStart"/>
              <w:proofErr w:type="gramStart"/>
              <w:r w:rsidRPr="00367F70">
                <w:rPr>
                  <w:rStyle w:val="Hyperlink"/>
                  <w:rFonts w:eastAsiaTheme="minorEastAsia"/>
                  <w:b w:val="0"/>
                  <w:bCs w:val="0"/>
                  <w:sz w:val="20"/>
                  <w:szCs w:val="20"/>
                </w:rPr>
                <w:t>ResDH</w:t>
              </w:r>
              <w:proofErr w:type="spellEnd"/>
              <w:r w:rsidRPr="00367F70">
                <w:rPr>
                  <w:rStyle w:val="Hyperlink"/>
                  <w:rFonts w:eastAsiaTheme="minorEastAsia"/>
                  <w:b w:val="0"/>
                  <w:bCs w:val="0"/>
                  <w:sz w:val="20"/>
                  <w:szCs w:val="20"/>
                </w:rPr>
                <w:t>(</w:t>
              </w:r>
              <w:proofErr w:type="gramEnd"/>
              <w:r w:rsidRPr="00367F70">
                <w:rPr>
                  <w:rStyle w:val="Hyperlink"/>
                  <w:rFonts w:eastAsiaTheme="minorEastAsia"/>
                  <w:b w:val="0"/>
                  <w:bCs w:val="0"/>
                  <w:sz w:val="20"/>
                  <w:szCs w:val="20"/>
                </w:rPr>
                <w:t>2004)42</w:t>
              </w:r>
            </w:hyperlink>
          </w:p>
        </w:tc>
        <w:tc>
          <w:tcPr>
            <w:tcW w:w="1514" w:type="dxa"/>
            <w:shd w:val="clear" w:color="auto" w:fill="auto"/>
            <w:tcMar>
              <w:top w:w="113" w:type="dxa"/>
              <w:bottom w:w="113" w:type="dxa"/>
            </w:tcMar>
          </w:tcPr>
          <w:p w14:paraId="6DD12691"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val="en-US"/>
              </w:rPr>
            </w:pPr>
            <w:r w:rsidRPr="00376FAE">
              <w:rPr>
                <w:rFonts w:eastAsiaTheme="minorEastAsia" w:cstheme="minorHAnsi"/>
                <w:b/>
                <w:bCs/>
                <w:sz w:val="20"/>
                <w:szCs w:val="20"/>
              </w:rPr>
              <w:t xml:space="preserve">LIT / </w:t>
            </w:r>
            <w:proofErr w:type="spellStart"/>
            <w:r w:rsidRPr="00376FAE">
              <w:rPr>
                <w:rFonts w:eastAsiaTheme="minorEastAsia" w:cstheme="minorHAnsi"/>
                <w:b/>
                <w:bCs/>
                <w:sz w:val="20"/>
                <w:szCs w:val="20"/>
              </w:rPr>
              <w:t>Grauzinis</w:t>
            </w:r>
            <w:proofErr w:type="spellEnd"/>
          </w:p>
        </w:tc>
        <w:tc>
          <w:tcPr>
            <w:tcW w:w="1120" w:type="dxa"/>
            <w:shd w:val="clear" w:color="auto" w:fill="auto"/>
            <w:tcMar>
              <w:top w:w="113" w:type="dxa"/>
              <w:bottom w:w="113" w:type="dxa"/>
            </w:tcMar>
          </w:tcPr>
          <w:p w14:paraId="0BC17B65"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376FAE">
              <w:rPr>
                <w:rFonts w:eastAsiaTheme="minorEastAsia"/>
                <w:b/>
                <w:bCs/>
                <w:sz w:val="20"/>
                <w:szCs w:val="20"/>
              </w:rPr>
              <w:t>37975/97</w:t>
            </w:r>
          </w:p>
        </w:tc>
        <w:tc>
          <w:tcPr>
            <w:tcW w:w="1334" w:type="dxa"/>
            <w:shd w:val="clear" w:color="auto" w:fill="auto"/>
            <w:tcMar>
              <w:top w:w="113" w:type="dxa"/>
              <w:left w:w="0" w:type="dxa"/>
              <w:bottom w:w="113" w:type="dxa"/>
              <w:right w:w="0" w:type="dxa"/>
            </w:tcMar>
          </w:tcPr>
          <w:p w14:paraId="18A788C4" w14:textId="77777777" w:rsidR="009D31DB" w:rsidRPr="00367F70"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367F70">
              <w:rPr>
                <w:rFonts w:eastAsiaTheme="minorEastAsia"/>
                <w:b/>
                <w:bCs/>
                <w:sz w:val="20"/>
                <w:szCs w:val="20"/>
              </w:rPr>
              <w:t>10/01/2001</w:t>
            </w:r>
          </w:p>
          <w:p w14:paraId="6E368E15"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10/10/2000</w:t>
            </w:r>
          </w:p>
        </w:tc>
        <w:tc>
          <w:tcPr>
            <w:tcW w:w="3734" w:type="dxa"/>
            <w:shd w:val="clear" w:color="auto" w:fill="auto"/>
            <w:tcMar>
              <w:top w:w="113" w:type="dxa"/>
              <w:bottom w:w="113" w:type="dxa"/>
            </w:tcMar>
          </w:tcPr>
          <w:p w14:paraId="3DF5B563"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367F70">
              <w:rPr>
                <w:rFonts w:eastAsiaTheme="minorEastAsia" w:cstheme="minorHAnsi"/>
                <w:b/>
                <w:bCs/>
                <w:i/>
                <w:iCs/>
                <w:sz w:val="20"/>
                <w:szCs w:val="20"/>
              </w:rPr>
              <w:t>Protection of rights in detention</w:t>
            </w:r>
            <w:r w:rsidRPr="00376FAE">
              <w:rPr>
                <w:rFonts w:eastAsiaTheme="minorEastAsia" w:cstheme="minorHAnsi"/>
                <w:i/>
                <w:iCs/>
                <w:sz w:val="20"/>
                <w:szCs w:val="20"/>
              </w:rPr>
              <w:t xml:space="preserve">: Lack of a regular judicial review of the applicant’s detention on remand. (Article 5 §3) </w:t>
            </w:r>
          </w:p>
        </w:tc>
        <w:tc>
          <w:tcPr>
            <w:tcW w:w="5199" w:type="dxa"/>
            <w:shd w:val="clear" w:color="auto" w:fill="auto"/>
            <w:tcMar>
              <w:top w:w="113" w:type="dxa"/>
              <w:bottom w:w="113" w:type="dxa"/>
            </w:tcMar>
          </w:tcPr>
          <w:p w14:paraId="163C7740" w14:textId="582538A0"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for non-pecuniary damage paid.</w:t>
            </w:r>
          </w:p>
          <w:p w14:paraId="28B79563" w14:textId="387D2D08"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The Code of Criminal Procedure was amended in 1999 guaranteeing the participation of the arrested person in the court hearing deciding on the </w:t>
            </w:r>
            <w:r w:rsidR="009D31DB" w:rsidRPr="6074A379">
              <w:rPr>
                <w:rFonts w:eastAsiaTheme="minorEastAsia"/>
                <w:sz w:val="20"/>
                <w:szCs w:val="20"/>
              </w:rPr>
              <w:lastRenderedPageBreak/>
              <w:t xml:space="preserve">extension of the person’s detention on remand at the pre-trial stage. It does not contain any longer any </w:t>
            </w:r>
            <w:r w:rsidRPr="6074A379">
              <w:rPr>
                <w:rFonts w:eastAsiaTheme="minorEastAsia"/>
                <w:sz w:val="20"/>
                <w:szCs w:val="20"/>
              </w:rPr>
              <w:t>prohibition</w:t>
            </w:r>
            <w:r w:rsidR="009D31DB" w:rsidRPr="6074A379">
              <w:rPr>
                <w:rFonts w:eastAsiaTheme="minorEastAsia"/>
                <w:sz w:val="20"/>
                <w:szCs w:val="20"/>
              </w:rPr>
              <w:t xml:space="preserve"> of appeals against decision on the imposition or extension of detention on remand. The judgment was published and disseminated to the authorities concerned.</w:t>
            </w:r>
          </w:p>
        </w:tc>
      </w:tr>
      <w:tr w:rsidR="009D31DB" w:rsidRPr="00164B4E" w14:paraId="0F7AC64E"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AE95110" w14:textId="77777777" w:rsidR="009D31DB" w:rsidRPr="00D50DC7" w:rsidRDefault="009D31DB" w:rsidP="009D31DB">
            <w:pPr>
              <w:jc w:val="center"/>
              <w:rPr>
                <w:rFonts w:ascii="Calibri" w:eastAsia="Times New Roman" w:hAnsi="Calibri" w:cs="Calibri"/>
                <w:sz w:val="18"/>
                <w:szCs w:val="18"/>
              </w:rPr>
            </w:pPr>
            <w:hyperlink r:id="rId63" w:history="1">
              <w:proofErr w:type="spellStart"/>
              <w:proofErr w:type="gramStart"/>
              <w:r w:rsidRPr="00557FB6">
                <w:rPr>
                  <w:rStyle w:val="Hyperlink"/>
                  <w:rFonts w:eastAsiaTheme="minorEastAsia"/>
                  <w:b w:val="0"/>
                  <w:bCs w:val="0"/>
                  <w:sz w:val="20"/>
                  <w:szCs w:val="20"/>
                </w:rPr>
                <w:t>ResDH</w:t>
              </w:r>
              <w:proofErr w:type="spellEnd"/>
              <w:r w:rsidRPr="00557FB6">
                <w:rPr>
                  <w:rStyle w:val="Hyperlink"/>
                  <w:rFonts w:eastAsiaTheme="minorEastAsia"/>
                  <w:b w:val="0"/>
                  <w:bCs w:val="0"/>
                  <w:sz w:val="20"/>
                  <w:szCs w:val="20"/>
                </w:rPr>
                <w:t>(</w:t>
              </w:r>
              <w:proofErr w:type="gramEnd"/>
              <w:r w:rsidRPr="00557FB6">
                <w:rPr>
                  <w:rStyle w:val="Hyperlink"/>
                  <w:rFonts w:eastAsiaTheme="minorEastAsia"/>
                  <w:b w:val="0"/>
                  <w:bCs w:val="0"/>
                  <w:sz w:val="20"/>
                  <w:szCs w:val="20"/>
                </w:rPr>
                <w:t>2004)56</w:t>
              </w:r>
            </w:hyperlink>
          </w:p>
        </w:tc>
        <w:tc>
          <w:tcPr>
            <w:tcW w:w="1514" w:type="dxa"/>
            <w:shd w:val="clear" w:color="auto" w:fill="auto"/>
            <w:tcMar>
              <w:top w:w="113" w:type="dxa"/>
              <w:bottom w:w="113" w:type="dxa"/>
            </w:tcMar>
          </w:tcPr>
          <w:p w14:paraId="23D7A29D"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LIT / </w:t>
            </w:r>
            <w:proofErr w:type="spellStart"/>
            <w:r w:rsidRPr="00376FAE">
              <w:rPr>
                <w:rFonts w:eastAsiaTheme="minorEastAsia" w:cstheme="minorHAnsi"/>
                <w:b/>
                <w:bCs/>
                <w:sz w:val="20"/>
                <w:szCs w:val="20"/>
              </w:rPr>
              <w:t>Jecius</w:t>
            </w:r>
            <w:proofErr w:type="spellEnd"/>
          </w:p>
        </w:tc>
        <w:tc>
          <w:tcPr>
            <w:tcW w:w="1120" w:type="dxa"/>
            <w:shd w:val="clear" w:color="auto" w:fill="auto"/>
            <w:tcMar>
              <w:top w:w="113" w:type="dxa"/>
              <w:bottom w:w="113" w:type="dxa"/>
            </w:tcMar>
          </w:tcPr>
          <w:p w14:paraId="228625AC"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34578/97</w:t>
            </w:r>
          </w:p>
        </w:tc>
        <w:tc>
          <w:tcPr>
            <w:tcW w:w="1334" w:type="dxa"/>
            <w:shd w:val="clear" w:color="auto" w:fill="auto"/>
            <w:tcMar>
              <w:top w:w="113" w:type="dxa"/>
              <w:left w:w="0" w:type="dxa"/>
              <w:bottom w:w="113" w:type="dxa"/>
              <w:right w:w="0" w:type="dxa"/>
            </w:tcMar>
          </w:tcPr>
          <w:p w14:paraId="0F5FF9A6" w14:textId="77777777" w:rsidR="009D31DB" w:rsidRPr="00557FB6"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557FB6">
              <w:rPr>
                <w:rFonts w:eastAsiaTheme="minorEastAsia"/>
                <w:b/>
                <w:bCs/>
                <w:sz w:val="20"/>
                <w:szCs w:val="20"/>
              </w:rPr>
              <w:t>31/07/2000</w:t>
            </w:r>
          </w:p>
        </w:tc>
        <w:tc>
          <w:tcPr>
            <w:tcW w:w="3734" w:type="dxa"/>
            <w:shd w:val="clear" w:color="auto" w:fill="auto"/>
            <w:tcMar>
              <w:top w:w="113" w:type="dxa"/>
              <w:bottom w:w="113" w:type="dxa"/>
            </w:tcMar>
          </w:tcPr>
          <w:p w14:paraId="6FF917B0"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i/>
                <w:iCs/>
                <w:sz w:val="20"/>
                <w:szCs w:val="20"/>
              </w:rPr>
            </w:pPr>
            <w:r w:rsidRPr="00557FB6">
              <w:rPr>
                <w:rFonts w:eastAsiaTheme="minorEastAsia" w:cstheme="minorHAnsi"/>
                <w:b/>
                <w:bCs/>
                <w:i/>
                <w:iCs/>
                <w:sz w:val="20"/>
                <w:szCs w:val="20"/>
              </w:rPr>
              <w:t>Protection of rights in detention</w:t>
            </w:r>
            <w:r w:rsidRPr="00376FAE">
              <w:rPr>
                <w:rFonts w:eastAsiaTheme="minorEastAsia" w:cstheme="minorHAnsi"/>
                <w:i/>
                <w:iCs/>
                <w:sz w:val="20"/>
                <w:szCs w:val="20"/>
              </w:rPr>
              <w:t>: Unlawful detention, lack of a judicial review and excessive length of detention on remand. (Article 5 §§1+3+4)</w:t>
            </w:r>
          </w:p>
          <w:p w14:paraId="420EB898"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p>
        </w:tc>
        <w:tc>
          <w:tcPr>
            <w:tcW w:w="5199" w:type="dxa"/>
            <w:shd w:val="clear" w:color="auto" w:fill="auto"/>
            <w:tcMar>
              <w:top w:w="113" w:type="dxa"/>
              <w:bottom w:w="113" w:type="dxa"/>
            </w:tcMar>
          </w:tcPr>
          <w:p w14:paraId="49CC6A39" w14:textId="6755AA50"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Just satisfaction in respect of non-pecuniary damage paid.</w:t>
            </w:r>
          </w:p>
          <w:p w14:paraId="4213DFBA" w14:textId="586E84D2"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712E81A7">
              <w:rPr>
                <w:rFonts w:eastAsiaTheme="minorEastAsia"/>
                <w:sz w:val="20"/>
                <w:szCs w:val="20"/>
              </w:rPr>
              <w:t xml:space="preserve">: The Code of Criminal Procedure of 2002 (amended in 2004) sets out an exhaustive list of grounds for detention on remand and provides for strict time limits. Its lawfulness may be challenged during pre-trial investigations and court proceedings and complaints </w:t>
            </w:r>
            <w:proofErr w:type="gramStart"/>
            <w:r w:rsidR="009D31DB" w:rsidRPr="712E81A7">
              <w:rPr>
                <w:rFonts w:eastAsiaTheme="minorEastAsia"/>
                <w:sz w:val="20"/>
                <w:szCs w:val="20"/>
              </w:rPr>
              <w:t>have to</w:t>
            </w:r>
            <w:proofErr w:type="gramEnd"/>
            <w:r w:rsidR="009D31DB" w:rsidRPr="712E81A7">
              <w:rPr>
                <w:rFonts w:eastAsiaTheme="minorEastAsia"/>
                <w:sz w:val="20"/>
                <w:szCs w:val="20"/>
              </w:rPr>
              <w:t xml:space="preserve"> be examined in a public hearing. The judgement was published, </w:t>
            </w:r>
            <w:proofErr w:type="gramStart"/>
            <w:r w:rsidR="009D31DB" w:rsidRPr="712E81A7">
              <w:rPr>
                <w:rFonts w:eastAsiaTheme="minorEastAsia"/>
                <w:sz w:val="20"/>
                <w:szCs w:val="20"/>
              </w:rPr>
              <w:t>translated</w:t>
            </w:r>
            <w:proofErr w:type="gramEnd"/>
            <w:r w:rsidR="009D31DB" w:rsidRPr="712E81A7">
              <w:rPr>
                <w:rFonts w:eastAsiaTheme="minorEastAsia"/>
                <w:sz w:val="20"/>
                <w:szCs w:val="20"/>
              </w:rPr>
              <w:t xml:space="preserve"> and disseminated to the Supreme Court and the Office of the Prosecutor General.</w:t>
            </w:r>
          </w:p>
        </w:tc>
      </w:tr>
      <w:tr w:rsidR="009D31DB" w:rsidRPr="00164B4E" w14:paraId="5D9ABAB9"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41648BE" w14:textId="77777777" w:rsidR="009D31DB" w:rsidRPr="00D50DC7" w:rsidRDefault="009D31DB" w:rsidP="009D31DB">
            <w:pPr>
              <w:jc w:val="center"/>
              <w:rPr>
                <w:rFonts w:ascii="Calibri" w:eastAsia="Times New Roman" w:hAnsi="Calibri" w:cs="Calibri"/>
                <w:sz w:val="18"/>
                <w:szCs w:val="18"/>
              </w:rPr>
            </w:pPr>
            <w:hyperlink r:id="rId64" w:history="1">
              <w:proofErr w:type="spellStart"/>
              <w:proofErr w:type="gramStart"/>
              <w:r w:rsidRPr="00210053">
                <w:rPr>
                  <w:rStyle w:val="Hyperlink"/>
                  <w:rFonts w:eastAsiaTheme="minorEastAsia"/>
                  <w:b w:val="0"/>
                  <w:bCs w:val="0"/>
                  <w:sz w:val="20"/>
                  <w:szCs w:val="20"/>
                </w:rPr>
                <w:t>ResDH</w:t>
              </w:r>
              <w:proofErr w:type="spellEnd"/>
              <w:r w:rsidRPr="00210053">
                <w:rPr>
                  <w:rStyle w:val="Hyperlink"/>
                  <w:rFonts w:eastAsiaTheme="minorEastAsia"/>
                  <w:b w:val="0"/>
                  <w:bCs w:val="0"/>
                  <w:sz w:val="20"/>
                  <w:szCs w:val="20"/>
                </w:rPr>
                <w:t>(</w:t>
              </w:r>
              <w:proofErr w:type="gramEnd"/>
              <w:r w:rsidRPr="00210053">
                <w:rPr>
                  <w:rStyle w:val="Hyperlink"/>
                  <w:rFonts w:eastAsiaTheme="minorEastAsia"/>
                  <w:b w:val="0"/>
                  <w:bCs w:val="0"/>
                  <w:sz w:val="20"/>
                  <w:szCs w:val="20"/>
                </w:rPr>
                <w:t>2004)47</w:t>
              </w:r>
            </w:hyperlink>
          </w:p>
        </w:tc>
        <w:tc>
          <w:tcPr>
            <w:tcW w:w="1514" w:type="dxa"/>
            <w:shd w:val="clear" w:color="auto" w:fill="auto"/>
            <w:tcMar>
              <w:top w:w="113" w:type="dxa"/>
              <w:bottom w:w="113" w:type="dxa"/>
            </w:tcMar>
          </w:tcPr>
          <w:p w14:paraId="15F199E3"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LIT / </w:t>
            </w:r>
            <w:proofErr w:type="spellStart"/>
            <w:r w:rsidRPr="00376FAE">
              <w:rPr>
                <w:rFonts w:eastAsiaTheme="minorEastAsia" w:cstheme="minorHAnsi"/>
                <w:b/>
                <w:bCs/>
                <w:sz w:val="20"/>
                <w:szCs w:val="20"/>
              </w:rPr>
              <w:t>Puzinas</w:t>
            </w:r>
            <w:proofErr w:type="spellEnd"/>
          </w:p>
        </w:tc>
        <w:tc>
          <w:tcPr>
            <w:tcW w:w="1120" w:type="dxa"/>
            <w:shd w:val="clear" w:color="auto" w:fill="auto"/>
            <w:tcMar>
              <w:top w:w="113" w:type="dxa"/>
              <w:bottom w:w="113" w:type="dxa"/>
            </w:tcMar>
          </w:tcPr>
          <w:p w14:paraId="70A94C7D"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44800/98</w:t>
            </w:r>
          </w:p>
        </w:tc>
        <w:tc>
          <w:tcPr>
            <w:tcW w:w="1334" w:type="dxa"/>
            <w:shd w:val="clear" w:color="auto" w:fill="auto"/>
            <w:tcMar>
              <w:top w:w="113" w:type="dxa"/>
              <w:left w:w="0" w:type="dxa"/>
              <w:bottom w:w="113" w:type="dxa"/>
              <w:right w:w="0" w:type="dxa"/>
            </w:tcMar>
          </w:tcPr>
          <w:p w14:paraId="29E84C00" w14:textId="77777777" w:rsidR="009D31DB"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712E81A7">
              <w:rPr>
                <w:rFonts w:eastAsiaTheme="minorEastAsia"/>
                <w:sz w:val="20"/>
                <w:szCs w:val="20"/>
              </w:rPr>
              <w:t>14/06/2002</w:t>
            </w:r>
          </w:p>
          <w:p w14:paraId="4FB867C0"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14/03/2002</w:t>
            </w:r>
          </w:p>
        </w:tc>
        <w:tc>
          <w:tcPr>
            <w:tcW w:w="3734" w:type="dxa"/>
            <w:shd w:val="clear" w:color="auto" w:fill="auto"/>
            <w:tcMar>
              <w:top w:w="113" w:type="dxa"/>
              <w:bottom w:w="113" w:type="dxa"/>
            </w:tcMar>
          </w:tcPr>
          <w:p w14:paraId="70712317"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210053">
              <w:rPr>
                <w:rFonts w:eastAsiaTheme="minorEastAsia" w:cstheme="minorHAnsi"/>
                <w:b/>
                <w:bCs/>
                <w:i/>
                <w:iCs/>
                <w:sz w:val="20"/>
                <w:szCs w:val="20"/>
              </w:rPr>
              <w:t>Protection of private life and correspondence</w:t>
            </w:r>
            <w:r w:rsidRPr="00376FAE">
              <w:rPr>
                <w:rFonts w:eastAsiaTheme="minorEastAsia" w:cstheme="minorHAnsi"/>
                <w:i/>
                <w:iCs/>
                <w:sz w:val="20"/>
                <w:szCs w:val="20"/>
              </w:rPr>
              <w:t>: Unlawful interference due to the monitoring and censoring of the applicant’s letters in prison. (Article 8)</w:t>
            </w:r>
          </w:p>
        </w:tc>
        <w:tc>
          <w:tcPr>
            <w:tcW w:w="5199" w:type="dxa"/>
            <w:shd w:val="clear" w:color="auto" w:fill="auto"/>
            <w:tcMar>
              <w:top w:w="113" w:type="dxa"/>
              <w:bottom w:w="113" w:type="dxa"/>
            </w:tcMar>
          </w:tcPr>
          <w:p w14:paraId="3F5C0A3D" w14:textId="5D3E7F3D"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xml:space="preserve">: Just satisfaction in respect of non-pecuniary damage paid. </w:t>
            </w:r>
          </w:p>
          <w:p w14:paraId="49019AC1" w14:textId="0FB6BB7E"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712E81A7">
              <w:rPr>
                <w:rFonts w:eastAsiaTheme="minorEastAsia"/>
                <w:sz w:val="20"/>
                <w:szCs w:val="20"/>
              </w:rPr>
              <w:t xml:space="preserve">: See </w:t>
            </w:r>
            <w:proofErr w:type="spellStart"/>
            <w:proofErr w:type="gramStart"/>
            <w:r w:rsidR="009D31DB" w:rsidRPr="712E81A7">
              <w:rPr>
                <w:rFonts w:eastAsiaTheme="minorEastAsia"/>
                <w:sz w:val="20"/>
                <w:szCs w:val="20"/>
              </w:rPr>
              <w:t>ResDH</w:t>
            </w:r>
            <w:proofErr w:type="spellEnd"/>
            <w:r w:rsidR="009D31DB" w:rsidRPr="712E81A7">
              <w:rPr>
                <w:rFonts w:eastAsiaTheme="minorEastAsia"/>
                <w:sz w:val="20"/>
                <w:szCs w:val="20"/>
              </w:rPr>
              <w:t>(</w:t>
            </w:r>
            <w:proofErr w:type="gramEnd"/>
            <w:r w:rsidR="009D31DB" w:rsidRPr="712E81A7">
              <w:rPr>
                <w:rFonts w:eastAsiaTheme="minorEastAsia"/>
                <w:sz w:val="20"/>
                <w:szCs w:val="20"/>
              </w:rPr>
              <w:t xml:space="preserve">2004)44 in </w:t>
            </w:r>
            <w:proofErr w:type="spellStart"/>
            <w:r w:rsidR="009D31DB" w:rsidRPr="712E81A7">
              <w:rPr>
                <w:rFonts w:eastAsiaTheme="minorEastAsia"/>
                <w:sz w:val="20"/>
                <w:szCs w:val="20"/>
              </w:rPr>
              <w:t>Valasinas</w:t>
            </w:r>
            <w:proofErr w:type="spellEnd"/>
            <w:r w:rsidR="009D31DB" w:rsidRPr="712E81A7">
              <w:rPr>
                <w:rFonts w:eastAsiaTheme="minorEastAsia"/>
                <w:sz w:val="20"/>
                <w:szCs w:val="20"/>
              </w:rPr>
              <w:t>.</w:t>
            </w:r>
          </w:p>
        </w:tc>
      </w:tr>
      <w:tr w:rsidR="009D31DB" w:rsidRPr="00164B4E" w14:paraId="7144A62A"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3FA3888" w14:textId="77777777" w:rsidR="009D31DB" w:rsidRPr="00D50DC7" w:rsidRDefault="009D31DB" w:rsidP="009D31DB">
            <w:pPr>
              <w:jc w:val="center"/>
              <w:rPr>
                <w:rFonts w:ascii="Calibri" w:eastAsia="Times New Roman" w:hAnsi="Calibri" w:cs="Calibri"/>
                <w:sz w:val="18"/>
                <w:szCs w:val="18"/>
              </w:rPr>
            </w:pPr>
            <w:hyperlink r:id="rId65" w:history="1">
              <w:proofErr w:type="spellStart"/>
              <w:proofErr w:type="gramStart"/>
              <w:r w:rsidRPr="003F22D0">
                <w:rPr>
                  <w:rStyle w:val="Hyperlink"/>
                  <w:rFonts w:eastAsiaTheme="minorEastAsia"/>
                  <w:b w:val="0"/>
                  <w:bCs w:val="0"/>
                  <w:sz w:val="20"/>
                  <w:szCs w:val="20"/>
                </w:rPr>
                <w:t>ResDH</w:t>
              </w:r>
              <w:proofErr w:type="spellEnd"/>
              <w:r w:rsidRPr="003F22D0">
                <w:rPr>
                  <w:rStyle w:val="Hyperlink"/>
                  <w:rFonts w:eastAsiaTheme="minorEastAsia"/>
                  <w:b w:val="0"/>
                  <w:bCs w:val="0"/>
                  <w:sz w:val="20"/>
                  <w:szCs w:val="20"/>
                </w:rPr>
                <w:t>(</w:t>
              </w:r>
              <w:proofErr w:type="gramEnd"/>
              <w:r w:rsidRPr="003F22D0">
                <w:rPr>
                  <w:rStyle w:val="Hyperlink"/>
                  <w:rFonts w:eastAsiaTheme="minorEastAsia"/>
                  <w:b w:val="0"/>
                  <w:bCs w:val="0"/>
                  <w:sz w:val="20"/>
                  <w:szCs w:val="20"/>
                </w:rPr>
                <w:t>2004)65</w:t>
              </w:r>
            </w:hyperlink>
          </w:p>
        </w:tc>
        <w:tc>
          <w:tcPr>
            <w:tcW w:w="1514" w:type="dxa"/>
            <w:shd w:val="clear" w:color="auto" w:fill="auto"/>
            <w:tcMar>
              <w:top w:w="113" w:type="dxa"/>
              <w:bottom w:w="113" w:type="dxa"/>
            </w:tcMar>
          </w:tcPr>
          <w:p w14:paraId="01576D69"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LIT / </w:t>
            </w:r>
            <w:proofErr w:type="spellStart"/>
            <w:r w:rsidRPr="00376FAE">
              <w:rPr>
                <w:rFonts w:eastAsiaTheme="minorEastAsia" w:cstheme="minorHAnsi"/>
                <w:b/>
                <w:bCs/>
                <w:sz w:val="20"/>
                <w:szCs w:val="20"/>
              </w:rPr>
              <w:t>Slezevicius</w:t>
            </w:r>
            <w:proofErr w:type="spellEnd"/>
          </w:p>
        </w:tc>
        <w:tc>
          <w:tcPr>
            <w:tcW w:w="1120" w:type="dxa"/>
            <w:shd w:val="clear" w:color="auto" w:fill="auto"/>
            <w:tcMar>
              <w:top w:w="113" w:type="dxa"/>
              <w:bottom w:w="113" w:type="dxa"/>
            </w:tcMar>
          </w:tcPr>
          <w:p w14:paraId="120D0ADF"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55479/00</w:t>
            </w:r>
          </w:p>
        </w:tc>
        <w:tc>
          <w:tcPr>
            <w:tcW w:w="1334" w:type="dxa"/>
            <w:shd w:val="clear" w:color="auto" w:fill="auto"/>
            <w:tcMar>
              <w:top w:w="113" w:type="dxa"/>
              <w:left w:w="0" w:type="dxa"/>
              <w:bottom w:w="113" w:type="dxa"/>
              <w:right w:w="0" w:type="dxa"/>
            </w:tcMar>
          </w:tcPr>
          <w:p w14:paraId="1966C98F" w14:textId="77777777" w:rsidR="009D31DB" w:rsidRPr="00210053"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10053">
              <w:rPr>
                <w:rFonts w:eastAsiaTheme="minorEastAsia"/>
                <w:b/>
                <w:bCs/>
                <w:sz w:val="20"/>
                <w:szCs w:val="20"/>
              </w:rPr>
              <w:t>13/02/2002</w:t>
            </w:r>
          </w:p>
          <w:p w14:paraId="174F28F0"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13/11/2001</w:t>
            </w:r>
          </w:p>
        </w:tc>
        <w:tc>
          <w:tcPr>
            <w:tcW w:w="3734" w:type="dxa"/>
            <w:shd w:val="clear" w:color="auto" w:fill="auto"/>
            <w:tcMar>
              <w:top w:w="113" w:type="dxa"/>
              <w:bottom w:w="113" w:type="dxa"/>
            </w:tcMar>
          </w:tcPr>
          <w:p w14:paraId="52E240F0"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i/>
                <w:iCs/>
                <w:sz w:val="20"/>
                <w:szCs w:val="20"/>
              </w:rPr>
            </w:pPr>
            <w:r w:rsidRPr="00210053">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Excessive length of criminal proceedings. (Article 6 §1)</w:t>
            </w:r>
          </w:p>
          <w:p w14:paraId="4CE20CCB"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i/>
                <w:iCs/>
                <w:sz w:val="20"/>
                <w:szCs w:val="20"/>
              </w:rPr>
            </w:pPr>
          </w:p>
          <w:p w14:paraId="1711A290"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p>
        </w:tc>
        <w:tc>
          <w:tcPr>
            <w:tcW w:w="5199" w:type="dxa"/>
            <w:shd w:val="clear" w:color="auto" w:fill="auto"/>
            <w:tcMar>
              <w:top w:w="113" w:type="dxa"/>
              <w:bottom w:w="113" w:type="dxa"/>
            </w:tcMar>
          </w:tcPr>
          <w:p w14:paraId="1A96277C" w14:textId="534A6F60"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Just satisfaction in respect of non-pecuniary damage paid.</w:t>
            </w:r>
          </w:p>
          <w:p w14:paraId="0D758A3B" w14:textId="6A1592D5"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712E81A7">
              <w:rPr>
                <w:rFonts w:eastAsiaTheme="minorEastAsia"/>
                <w:sz w:val="20"/>
                <w:szCs w:val="20"/>
              </w:rPr>
              <w:t xml:space="preserve">: Violation due to specific circumstances of the case. The judgment was published, </w:t>
            </w:r>
            <w:proofErr w:type="gramStart"/>
            <w:r w:rsidR="009D31DB" w:rsidRPr="712E81A7">
              <w:rPr>
                <w:rFonts w:eastAsiaTheme="minorEastAsia"/>
                <w:sz w:val="20"/>
                <w:szCs w:val="20"/>
              </w:rPr>
              <w:t>translated</w:t>
            </w:r>
            <w:proofErr w:type="gramEnd"/>
            <w:r w:rsidR="009D31DB" w:rsidRPr="712E81A7">
              <w:rPr>
                <w:rFonts w:eastAsiaTheme="minorEastAsia"/>
                <w:sz w:val="20"/>
                <w:szCs w:val="20"/>
              </w:rPr>
              <w:t xml:space="preserve"> and disseminated. It was included in the curriculum of magistrates’ training.</w:t>
            </w:r>
          </w:p>
        </w:tc>
      </w:tr>
      <w:tr w:rsidR="009D31DB" w:rsidRPr="00164B4E" w14:paraId="4F164996"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1A783F4" w14:textId="77777777" w:rsidR="009D31DB" w:rsidRPr="00D50DC7" w:rsidRDefault="009D31DB" w:rsidP="009D31DB">
            <w:pPr>
              <w:jc w:val="center"/>
              <w:rPr>
                <w:rFonts w:ascii="Calibri" w:eastAsia="Times New Roman" w:hAnsi="Calibri" w:cs="Calibri"/>
                <w:sz w:val="18"/>
                <w:szCs w:val="18"/>
              </w:rPr>
            </w:pPr>
            <w:hyperlink r:id="rId66" w:history="1">
              <w:proofErr w:type="spellStart"/>
              <w:proofErr w:type="gramStart"/>
              <w:r w:rsidRPr="003F22D0">
                <w:rPr>
                  <w:rStyle w:val="Hyperlink"/>
                  <w:rFonts w:eastAsiaTheme="minorEastAsia"/>
                  <w:b w:val="0"/>
                  <w:bCs w:val="0"/>
                  <w:sz w:val="20"/>
                  <w:szCs w:val="20"/>
                </w:rPr>
                <w:t>ResDH</w:t>
              </w:r>
              <w:proofErr w:type="spellEnd"/>
              <w:r w:rsidRPr="003F22D0">
                <w:rPr>
                  <w:rStyle w:val="Hyperlink"/>
                  <w:rFonts w:eastAsiaTheme="minorEastAsia"/>
                  <w:b w:val="0"/>
                  <w:bCs w:val="0"/>
                  <w:sz w:val="20"/>
                  <w:szCs w:val="20"/>
                </w:rPr>
                <w:t>(</w:t>
              </w:r>
              <w:proofErr w:type="gramEnd"/>
              <w:r w:rsidRPr="003F22D0">
                <w:rPr>
                  <w:rStyle w:val="Hyperlink"/>
                  <w:rFonts w:eastAsiaTheme="minorEastAsia"/>
                  <w:b w:val="0"/>
                  <w:bCs w:val="0"/>
                  <w:sz w:val="20"/>
                  <w:szCs w:val="20"/>
                </w:rPr>
                <w:t>2004)60</w:t>
              </w:r>
            </w:hyperlink>
          </w:p>
        </w:tc>
        <w:tc>
          <w:tcPr>
            <w:tcW w:w="1514" w:type="dxa"/>
            <w:shd w:val="clear" w:color="auto" w:fill="auto"/>
            <w:tcMar>
              <w:top w:w="113" w:type="dxa"/>
              <w:bottom w:w="113" w:type="dxa"/>
            </w:tcMar>
          </w:tcPr>
          <w:p w14:paraId="427E1AA8"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LIT / </w:t>
            </w:r>
            <w:proofErr w:type="spellStart"/>
            <w:r w:rsidRPr="00376FAE">
              <w:rPr>
                <w:rFonts w:eastAsiaTheme="minorEastAsia" w:cstheme="minorHAnsi"/>
                <w:b/>
                <w:bCs/>
                <w:sz w:val="20"/>
                <w:szCs w:val="20"/>
              </w:rPr>
              <w:t>Stasaitis</w:t>
            </w:r>
            <w:proofErr w:type="spellEnd"/>
          </w:p>
        </w:tc>
        <w:tc>
          <w:tcPr>
            <w:tcW w:w="1120" w:type="dxa"/>
            <w:shd w:val="clear" w:color="auto" w:fill="auto"/>
            <w:tcMar>
              <w:top w:w="113" w:type="dxa"/>
              <w:bottom w:w="113" w:type="dxa"/>
            </w:tcMar>
          </w:tcPr>
          <w:p w14:paraId="7AD171F9"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47679/99</w:t>
            </w:r>
          </w:p>
        </w:tc>
        <w:tc>
          <w:tcPr>
            <w:tcW w:w="1334" w:type="dxa"/>
            <w:shd w:val="clear" w:color="auto" w:fill="auto"/>
            <w:tcMar>
              <w:top w:w="113" w:type="dxa"/>
              <w:left w:w="0" w:type="dxa"/>
              <w:bottom w:w="113" w:type="dxa"/>
              <w:right w:w="0" w:type="dxa"/>
            </w:tcMar>
          </w:tcPr>
          <w:p w14:paraId="500E6095" w14:textId="77777777" w:rsidR="009D31DB"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712E81A7">
              <w:rPr>
                <w:rFonts w:eastAsiaTheme="minorEastAsia"/>
                <w:sz w:val="20"/>
                <w:szCs w:val="20"/>
              </w:rPr>
              <w:t>21/06/2002</w:t>
            </w:r>
          </w:p>
          <w:p w14:paraId="529C092C"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21/03/2002</w:t>
            </w:r>
          </w:p>
        </w:tc>
        <w:tc>
          <w:tcPr>
            <w:tcW w:w="3734" w:type="dxa"/>
            <w:shd w:val="clear" w:color="auto" w:fill="auto"/>
            <w:tcMar>
              <w:top w:w="113" w:type="dxa"/>
              <w:bottom w:w="113" w:type="dxa"/>
            </w:tcMar>
          </w:tcPr>
          <w:p w14:paraId="4718BD0B" w14:textId="77777777" w:rsidR="009D31DB" w:rsidRPr="00376FAE" w:rsidRDefault="009D31DB"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i/>
                <w:iCs/>
                <w:sz w:val="20"/>
                <w:szCs w:val="20"/>
              </w:rPr>
            </w:pPr>
            <w:r w:rsidRPr="003F22D0">
              <w:rPr>
                <w:rFonts w:eastAsiaTheme="minorEastAsia" w:cstheme="minorHAnsi"/>
                <w:b/>
                <w:bCs/>
                <w:i/>
                <w:iCs/>
                <w:sz w:val="20"/>
                <w:szCs w:val="20"/>
              </w:rPr>
              <w:t>Protection of rights in detention</w:t>
            </w:r>
            <w:r w:rsidRPr="00376FAE">
              <w:rPr>
                <w:rFonts w:eastAsiaTheme="minorEastAsia" w:cstheme="minorHAnsi"/>
                <w:i/>
                <w:iCs/>
                <w:sz w:val="20"/>
                <w:szCs w:val="20"/>
              </w:rPr>
              <w:t>: Unlawful detention, lack of a judicial review and excessive length of detention on remand. (Article 5 §§1+3+4)</w:t>
            </w:r>
          </w:p>
          <w:p w14:paraId="1B192398"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p>
        </w:tc>
        <w:tc>
          <w:tcPr>
            <w:tcW w:w="5199" w:type="dxa"/>
            <w:shd w:val="clear" w:color="auto" w:fill="auto"/>
            <w:tcMar>
              <w:top w:w="113" w:type="dxa"/>
              <w:bottom w:w="113" w:type="dxa"/>
            </w:tcMar>
          </w:tcPr>
          <w:p w14:paraId="2E773478" w14:textId="294DB1AC"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00003C7C">
              <w:rPr>
                <w:rFonts w:ascii="Calibri" w:eastAsia="Calibri" w:hAnsi="Calibri" w:cs="Calibri"/>
                <w:i/>
                <w:color w:val="000000" w:themeColor="text1"/>
                <w:sz w:val="20"/>
                <w:szCs w:val="20"/>
                <w:u w:val="single"/>
              </w:rPr>
              <w:t>Individual measures</w:t>
            </w:r>
            <w:r w:rsidR="009D31DB" w:rsidRPr="712E81A7">
              <w:rPr>
                <w:rFonts w:ascii="Calibri" w:eastAsia="Calibri" w:hAnsi="Calibri" w:cs="Calibri"/>
                <w:color w:val="000000" w:themeColor="text1"/>
                <w:sz w:val="20"/>
                <w:szCs w:val="20"/>
              </w:rPr>
              <w:t>: Just satisfaction in respect of non-pecuniary damage paid.</w:t>
            </w:r>
          </w:p>
          <w:p w14:paraId="2E24A68D" w14:textId="5D4519C8" w:rsidR="009D31DB" w:rsidRPr="003F22D0"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00003C7C">
              <w:rPr>
                <w:rFonts w:ascii="Calibri" w:eastAsia="Calibri" w:hAnsi="Calibri" w:cs="Calibri"/>
                <w:i/>
                <w:color w:val="000000" w:themeColor="text1"/>
                <w:sz w:val="20"/>
                <w:szCs w:val="20"/>
                <w:u w:val="single"/>
              </w:rPr>
              <w:t>General measures</w:t>
            </w:r>
            <w:r w:rsidR="009D31DB" w:rsidRPr="712E81A7">
              <w:rPr>
                <w:rFonts w:ascii="Calibri" w:eastAsia="Calibri" w:hAnsi="Calibri" w:cs="Calibri"/>
                <w:color w:val="000000" w:themeColor="text1"/>
                <w:sz w:val="20"/>
                <w:szCs w:val="20"/>
              </w:rPr>
              <w:t xml:space="preserve">: See </w:t>
            </w:r>
            <w:proofErr w:type="spellStart"/>
            <w:proofErr w:type="gramStart"/>
            <w:r w:rsidR="009D31DB" w:rsidRPr="712E81A7">
              <w:rPr>
                <w:rFonts w:ascii="Calibri" w:eastAsia="Calibri" w:hAnsi="Calibri" w:cs="Calibri"/>
                <w:color w:val="000000" w:themeColor="text1"/>
                <w:sz w:val="20"/>
                <w:szCs w:val="20"/>
              </w:rPr>
              <w:t>ResDH</w:t>
            </w:r>
            <w:proofErr w:type="spellEnd"/>
            <w:r w:rsidR="009D31DB" w:rsidRPr="712E81A7">
              <w:rPr>
                <w:rFonts w:ascii="Calibri" w:eastAsia="Calibri" w:hAnsi="Calibri" w:cs="Calibri"/>
                <w:color w:val="000000" w:themeColor="text1"/>
                <w:sz w:val="20"/>
                <w:szCs w:val="20"/>
              </w:rPr>
              <w:t>(</w:t>
            </w:r>
            <w:proofErr w:type="gramEnd"/>
            <w:r w:rsidR="009D31DB" w:rsidRPr="712E81A7">
              <w:rPr>
                <w:rFonts w:ascii="Calibri" w:eastAsia="Calibri" w:hAnsi="Calibri" w:cs="Calibri"/>
                <w:color w:val="000000" w:themeColor="text1"/>
                <w:sz w:val="20"/>
                <w:szCs w:val="20"/>
              </w:rPr>
              <w:t xml:space="preserve">2004)56 in </w:t>
            </w:r>
            <w:proofErr w:type="spellStart"/>
            <w:r w:rsidR="009D31DB" w:rsidRPr="712E81A7">
              <w:rPr>
                <w:rFonts w:ascii="Calibri" w:eastAsia="Calibri" w:hAnsi="Calibri" w:cs="Calibri"/>
                <w:color w:val="000000" w:themeColor="text1"/>
                <w:sz w:val="20"/>
                <w:szCs w:val="20"/>
              </w:rPr>
              <w:t>Jecius</w:t>
            </w:r>
            <w:proofErr w:type="spellEnd"/>
            <w:r w:rsidR="009D31DB" w:rsidRPr="712E81A7">
              <w:rPr>
                <w:rFonts w:ascii="Calibri" w:eastAsia="Calibri" w:hAnsi="Calibri" w:cs="Calibri"/>
                <w:color w:val="000000" w:themeColor="text1"/>
                <w:sz w:val="20"/>
                <w:szCs w:val="20"/>
              </w:rPr>
              <w:t xml:space="preserve">, in particular with regard to the new </w:t>
            </w:r>
            <w:r w:rsidRPr="712E81A7">
              <w:rPr>
                <w:rFonts w:ascii="Calibri" w:eastAsia="Calibri" w:hAnsi="Calibri" w:cs="Calibri"/>
                <w:color w:val="000000" w:themeColor="text1"/>
                <w:sz w:val="20"/>
                <w:szCs w:val="20"/>
              </w:rPr>
              <w:t>provisions</w:t>
            </w:r>
            <w:r w:rsidR="009D31DB" w:rsidRPr="712E81A7">
              <w:rPr>
                <w:rFonts w:ascii="Calibri" w:eastAsia="Calibri" w:hAnsi="Calibri" w:cs="Calibri"/>
                <w:color w:val="000000" w:themeColor="text1"/>
                <w:sz w:val="20"/>
                <w:szCs w:val="20"/>
              </w:rPr>
              <w:t xml:space="preserve"> in the Code of Criminal Procedure of 2003. The judgment was published and disseminated to the authorities concerned.</w:t>
            </w:r>
          </w:p>
        </w:tc>
      </w:tr>
      <w:tr w:rsidR="009D31DB" w:rsidRPr="00164B4E" w14:paraId="214C96FF" w14:textId="77777777" w:rsidTr="009D31D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511DB95" w14:textId="77777777" w:rsidR="009D31DB" w:rsidRPr="000346A2" w:rsidRDefault="009D31DB" w:rsidP="009D31DB">
            <w:pPr>
              <w:jc w:val="center"/>
              <w:rPr>
                <w:rFonts w:ascii="Calibri" w:eastAsia="Times New Roman" w:hAnsi="Calibri" w:cs="Calibri"/>
                <w:sz w:val="18"/>
                <w:szCs w:val="18"/>
              </w:rPr>
            </w:pPr>
            <w:hyperlink r:id="rId67" w:history="1">
              <w:proofErr w:type="spellStart"/>
              <w:proofErr w:type="gramStart"/>
              <w:r w:rsidRPr="00367F70">
                <w:rPr>
                  <w:rStyle w:val="Hyperlink"/>
                  <w:rFonts w:eastAsiaTheme="minorEastAsia"/>
                  <w:b w:val="0"/>
                  <w:bCs w:val="0"/>
                  <w:sz w:val="20"/>
                  <w:szCs w:val="20"/>
                </w:rPr>
                <w:t>ResDH</w:t>
              </w:r>
              <w:proofErr w:type="spellEnd"/>
              <w:r w:rsidRPr="00367F70">
                <w:rPr>
                  <w:rStyle w:val="Hyperlink"/>
                  <w:rFonts w:eastAsiaTheme="minorEastAsia"/>
                  <w:b w:val="0"/>
                  <w:bCs w:val="0"/>
                  <w:sz w:val="20"/>
                  <w:szCs w:val="20"/>
                </w:rPr>
                <w:t>(</w:t>
              </w:r>
              <w:proofErr w:type="gramEnd"/>
              <w:r w:rsidRPr="00367F70">
                <w:rPr>
                  <w:rStyle w:val="Hyperlink"/>
                  <w:rFonts w:eastAsiaTheme="minorEastAsia"/>
                  <w:b w:val="0"/>
                  <w:bCs w:val="0"/>
                  <w:sz w:val="20"/>
                  <w:szCs w:val="20"/>
                </w:rPr>
                <w:t>2004)44</w:t>
              </w:r>
            </w:hyperlink>
          </w:p>
        </w:tc>
        <w:tc>
          <w:tcPr>
            <w:tcW w:w="1514" w:type="dxa"/>
            <w:shd w:val="clear" w:color="auto" w:fill="auto"/>
            <w:tcMar>
              <w:top w:w="113" w:type="dxa"/>
              <w:bottom w:w="113" w:type="dxa"/>
            </w:tcMar>
          </w:tcPr>
          <w:p w14:paraId="39219FAC"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LIT / </w:t>
            </w:r>
            <w:proofErr w:type="spellStart"/>
            <w:r w:rsidRPr="00376FAE">
              <w:rPr>
                <w:rFonts w:eastAsiaTheme="minorEastAsia" w:cstheme="minorHAnsi"/>
                <w:b/>
                <w:bCs/>
                <w:sz w:val="20"/>
                <w:szCs w:val="20"/>
              </w:rPr>
              <w:t>Valasinas</w:t>
            </w:r>
            <w:proofErr w:type="spellEnd"/>
          </w:p>
        </w:tc>
        <w:tc>
          <w:tcPr>
            <w:tcW w:w="1120" w:type="dxa"/>
            <w:shd w:val="clear" w:color="auto" w:fill="auto"/>
            <w:tcMar>
              <w:top w:w="113" w:type="dxa"/>
              <w:bottom w:w="113" w:type="dxa"/>
            </w:tcMar>
          </w:tcPr>
          <w:p w14:paraId="59F75A55"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44558/98</w:t>
            </w:r>
          </w:p>
        </w:tc>
        <w:tc>
          <w:tcPr>
            <w:tcW w:w="1334" w:type="dxa"/>
            <w:shd w:val="clear" w:color="auto" w:fill="auto"/>
            <w:tcMar>
              <w:top w:w="113" w:type="dxa"/>
              <w:left w:w="0" w:type="dxa"/>
              <w:bottom w:w="113" w:type="dxa"/>
              <w:right w:w="0" w:type="dxa"/>
            </w:tcMar>
          </w:tcPr>
          <w:p w14:paraId="01514859" w14:textId="77777777" w:rsidR="009D31DB" w:rsidRPr="001C488B"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1C488B">
              <w:rPr>
                <w:rFonts w:eastAsiaTheme="minorEastAsia"/>
                <w:b/>
                <w:bCs/>
                <w:sz w:val="20"/>
                <w:szCs w:val="20"/>
              </w:rPr>
              <w:t>24/10/2001</w:t>
            </w:r>
          </w:p>
          <w:p w14:paraId="26512D2A"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24/07/2001</w:t>
            </w:r>
          </w:p>
        </w:tc>
        <w:tc>
          <w:tcPr>
            <w:tcW w:w="3734" w:type="dxa"/>
            <w:shd w:val="clear" w:color="auto" w:fill="auto"/>
            <w:tcMar>
              <w:top w:w="113" w:type="dxa"/>
              <w:bottom w:w="113" w:type="dxa"/>
            </w:tcMar>
          </w:tcPr>
          <w:p w14:paraId="133E6BE5"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C488B">
              <w:rPr>
                <w:rFonts w:eastAsiaTheme="minorEastAsia" w:cstheme="minorHAnsi"/>
                <w:b/>
                <w:bCs/>
                <w:i/>
                <w:iCs/>
                <w:sz w:val="20"/>
                <w:szCs w:val="20"/>
              </w:rPr>
              <w:t>Protection against ill-treatment / conditions of detention and protection of private life and correspondence</w:t>
            </w:r>
            <w:r w:rsidRPr="00376FAE">
              <w:rPr>
                <w:rFonts w:eastAsiaTheme="minorEastAsia" w:cstheme="minorHAnsi"/>
                <w:i/>
                <w:iCs/>
                <w:sz w:val="20"/>
                <w:szCs w:val="20"/>
              </w:rPr>
              <w:t xml:space="preserve">: Inhuman treatment with regard to a body search and the conditions of detention in </w:t>
            </w:r>
            <w:proofErr w:type="spellStart"/>
            <w:r w:rsidRPr="00376FAE">
              <w:rPr>
                <w:rFonts w:eastAsiaTheme="minorEastAsia" w:cstheme="minorHAnsi"/>
                <w:i/>
                <w:iCs/>
                <w:sz w:val="20"/>
                <w:szCs w:val="20"/>
              </w:rPr>
              <w:t>Pravieniskes</w:t>
            </w:r>
            <w:proofErr w:type="spellEnd"/>
            <w:r w:rsidRPr="00376FAE">
              <w:rPr>
                <w:rFonts w:eastAsiaTheme="minorEastAsia" w:cstheme="minorHAnsi"/>
                <w:i/>
                <w:iCs/>
                <w:sz w:val="20"/>
                <w:szCs w:val="20"/>
              </w:rPr>
              <w:t xml:space="preserve"> Prison, including due to overcrowding; unlawful interference due to the monitoring and censoring of the applicant’s letters in prison, including letters addressed to the ECHR organs. (Articles 3, 8 and 34)</w:t>
            </w:r>
          </w:p>
        </w:tc>
        <w:tc>
          <w:tcPr>
            <w:tcW w:w="5199" w:type="dxa"/>
            <w:shd w:val="clear" w:color="auto" w:fill="auto"/>
            <w:tcMar>
              <w:top w:w="113" w:type="dxa"/>
              <w:bottom w:w="113" w:type="dxa"/>
            </w:tcMar>
          </w:tcPr>
          <w:p w14:paraId="5CBDE1AE" w14:textId="0935C15E"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xml:space="preserve">: Just satisfaction in respect of non-pecuniary damage paid. </w:t>
            </w:r>
          </w:p>
          <w:p w14:paraId="7B87BC37" w14:textId="34721040"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712E81A7">
              <w:rPr>
                <w:rFonts w:eastAsiaTheme="minorEastAsia"/>
                <w:sz w:val="20"/>
                <w:szCs w:val="20"/>
              </w:rPr>
              <w:t xml:space="preserve">: According to the provision of the Code on the Execution of Criminal sentences of 2003, the control of detainees’ correspondence requires the authorisation of the prosecutor or the prison </w:t>
            </w:r>
            <w:r w:rsidRPr="712E81A7">
              <w:rPr>
                <w:rFonts w:eastAsiaTheme="minorEastAsia"/>
                <w:sz w:val="20"/>
                <w:szCs w:val="20"/>
              </w:rPr>
              <w:t>governor</w:t>
            </w:r>
            <w:r w:rsidR="009D31DB" w:rsidRPr="712E81A7">
              <w:rPr>
                <w:rFonts w:eastAsiaTheme="minorEastAsia"/>
                <w:sz w:val="20"/>
                <w:szCs w:val="20"/>
              </w:rPr>
              <w:t xml:space="preserve"> or a judicial decision. Correspondence with ECHR organs may not be authorised. The judgment was published, </w:t>
            </w:r>
            <w:proofErr w:type="gramStart"/>
            <w:r w:rsidR="009D31DB" w:rsidRPr="712E81A7">
              <w:rPr>
                <w:rFonts w:eastAsiaTheme="minorEastAsia"/>
                <w:sz w:val="20"/>
                <w:szCs w:val="20"/>
              </w:rPr>
              <w:t>translated</w:t>
            </w:r>
            <w:proofErr w:type="gramEnd"/>
            <w:r w:rsidR="009D31DB" w:rsidRPr="712E81A7">
              <w:rPr>
                <w:rFonts w:eastAsiaTheme="minorEastAsia"/>
                <w:sz w:val="20"/>
                <w:szCs w:val="20"/>
              </w:rPr>
              <w:t xml:space="preserve"> and disseminated to the prison authorities underlining the need to prevent ill-treatment.</w:t>
            </w:r>
          </w:p>
        </w:tc>
      </w:tr>
      <w:tr w:rsidR="009D31DB" w:rsidRPr="00164B4E" w14:paraId="0B492D43"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24988C9" w14:textId="77777777" w:rsidR="009D31DB" w:rsidRDefault="009D31DB" w:rsidP="009D31DB">
            <w:pPr>
              <w:jc w:val="center"/>
              <w:rPr>
                <w:rFonts w:eastAsiaTheme="minorEastAsia"/>
                <w:sz w:val="20"/>
                <w:szCs w:val="20"/>
              </w:rPr>
            </w:pPr>
            <w:hyperlink r:id="rId68" w:history="1">
              <w:proofErr w:type="spellStart"/>
              <w:proofErr w:type="gramStart"/>
              <w:r w:rsidRPr="0062649F">
                <w:rPr>
                  <w:rStyle w:val="Hyperlink"/>
                  <w:rFonts w:eastAsiaTheme="minorEastAsia"/>
                  <w:b w:val="0"/>
                  <w:bCs w:val="0"/>
                  <w:sz w:val="20"/>
                  <w:szCs w:val="20"/>
                </w:rPr>
                <w:t>ResDH</w:t>
              </w:r>
              <w:proofErr w:type="spellEnd"/>
              <w:r w:rsidRPr="0062649F">
                <w:rPr>
                  <w:rStyle w:val="Hyperlink"/>
                  <w:rFonts w:eastAsiaTheme="minorEastAsia"/>
                  <w:b w:val="0"/>
                  <w:bCs w:val="0"/>
                  <w:sz w:val="20"/>
                  <w:szCs w:val="20"/>
                </w:rPr>
                <w:t>(</w:t>
              </w:r>
              <w:proofErr w:type="gramEnd"/>
              <w:r w:rsidRPr="0062649F">
                <w:rPr>
                  <w:rStyle w:val="Hyperlink"/>
                  <w:rFonts w:eastAsiaTheme="minorEastAsia"/>
                  <w:b w:val="0"/>
                  <w:bCs w:val="0"/>
                  <w:sz w:val="20"/>
                  <w:szCs w:val="20"/>
                </w:rPr>
                <w:t>2004)8</w:t>
              </w:r>
            </w:hyperlink>
          </w:p>
        </w:tc>
        <w:tc>
          <w:tcPr>
            <w:tcW w:w="1514" w:type="dxa"/>
            <w:shd w:val="clear" w:color="auto" w:fill="auto"/>
            <w:tcMar>
              <w:top w:w="113" w:type="dxa"/>
              <w:bottom w:w="113" w:type="dxa"/>
            </w:tcMar>
          </w:tcPr>
          <w:p w14:paraId="2A1139D3"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b/>
                <w:bCs/>
                <w:sz w:val="20"/>
                <w:szCs w:val="20"/>
              </w:rPr>
            </w:pPr>
            <w:r>
              <w:rPr>
                <w:rFonts w:eastAsiaTheme="minorEastAsia" w:cstheme="minorHAnsi"/>
                <w:b/>
                <w:bCs/>
                <w:sz w:val="20"/>
                <w:szCs w:val="20"/>
              </w:rPr>
              <w:t xml:space="preserve">POL / </w:t>
            </w:r>
            <w:proofErr w:type="spellStart"/>
            <w:r w:rsidRPr="0062649F">
              <w:rPr>
                <w:rFonts w:eastAsiaTheme="minorEastAsia" w:cstheme="minorHAnsi"/>
                <w:b/>
                <w:bCs/>
                <w:sz w:val="20"/>
                <w:szCs w:val="20"/>
              </w:rPr>
              <w:t>Owzarek</w:t>
            </w:r>
            <w:proofErr w:type="spellEnd"/>
          </w:p>
        </w:tc>
        <w:tc>
          <w:tcPr>
            <w:tcW w:w="1120" w:type="dxa"/>
            <w:shd w:val="clear" w:color="auto" w:fill="auto"/>
            <w:tcMar>
              <w:top w:w="113" w:type="dxa"/>
              <w:bottom w:w="113" w:type="dxa"/>
            </w:tcMar>
          </w:tcPr>
          <w:p w14:paraId="71E40CF8"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27506/95</w:t>
            </w:r>
          </w:p>
        </w:tc>
        <w:tc>
          <w:tcPr>
            <w:tcW w:w="1334" w:type="dxa"/>
            <w:shd w:val="clear" w:color="auto" w:fill="auto"/>
            <w:tcMar>
              <w:top w:w="113" w:type="dxa"/>
              <w:left w:w="0" w:type="dxa"/>
              <w:bottom w:w="113" w:type="dxa"/>
              <w:right w:w="0" w:type="dxa"/>
            </w:tcMar>
          </w:tcPr>
          <w:p w14:paraId="54D28492" w14:textId="77777777" w:rsidR="009D31DB" w:rsidRPr="00713A12"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13A12">
              <w:rPr>
                <w:rFonts w:eastAsiaTheme="minorEastAsia"/>
                <w:b/>
                <w:bCs/>
                <w:sz w:val="20"/>
                <w:szCs w:val="20"/>
              </w:rPr>
              <w:t>15/04/1999</w:t>
            </w:r>
          </w:p>
        </w:tc>
        <w:tc>
          <w:tcPr>
            <w:tcW w:w="3734" w:type="dxa"/>
            <w:shd w:val="clear" w:color="auto" w:fill="auto"/>
            <w:tcMar>
              <w:top w:w="113" w:type="dxa"/>
              <w:bottom w:w="113" w:type="dxa"/>
            </w:tcMar>
          </w:tcPr>
          <w:p w14:paraId="2B34C642" w14:textId="77777777" w:rsidR="009D31DB" w:rsidRPr="00376FAE" w:rsidRDefault="009D31DB" w:rsidP="009D31DB">
            <w:pPr>
              <w:jc w:val="both"/>
              <w:cnfStyle w:val="000000000000" w:firstRow="0" w:lastRow="0" w:firstColumn="0" w:lastColumn="0" w:oddVBand="0" w:evenVBand="0" w:oddHBand="0" w:evenHBand="0" w:firstRowFirstColumn="0" w:firstRowLastColumn="0" w:lastRowFirstColumn="0" w:lastRowLastColumn="0"/>
              <w:rPr>
                <w:rFonts w:eastAsia="Calibri" w:cstheme="minorHAnsi"/>
                <w:i/>
                <w:iCs/>
                <w:color w:val="000000" w:themeColor="text1"/>
                <w:sz w:val="20"/>
                <w:szCs w:val="20"/>
              </w:rPr>
            </w:pPr>
            <w:r w:rsidRPr="0062649F">
              <w:rPr>
                <w:rFonts w:eastAsia="Calibri" w:cstheme="minorHAnsi"/>
                <w:b/>
                <w:bCs/>
                <w:i/>
                <w:iCs/>
                <w:color w:val="000000" w:themeColor="text1"/>
                <w:sz w:val="20"/>
                <w:szCs w:val="20"/>
              </w:rPr>
              <w:t>Protection of private life</w:t>
            </w:r>
            <w:r>
              <w:rPr>
                <w:rFonts w:eastAsia="Calibri" w:cstheme="minorHAnsi"/>
                <w:b/>
                <w:bCs/>
                <w:i/>
                <w:iCs/>
                <w:color w:val="000000" w:themeColor="text1"/>
                <w:sz w:val="20"/>
                <w:szCs w:val="20"/>
              </w:rPr>
              <w:t xml:space="preserve"> and correspondence</w:t>
            </w:r>
            <w:r w:rsidRPr="0062649F">
              <w:rPr>
                <w:rFonts w:eastAsia="Calibri" w:cstheme="minorHAnsi"/>
                <w:b/>
                <w:bCs/>
                <w:i/>
                <w:iCs/>
                <w:color w:val="000000" w:themeColor="text1"/>
                <w:sz w:val="20"/>
                <w:szCs w:val="20"/>
              </w:rPr>
              <w:t>:</w:t>
            </w:r>
            <w:r>
              <w:rPr>
                <w:rFonts w:eastAsia="Calibri" w:cstheme="minorHAnsi"/>
                <w:i/>
                <w:iCs/>
                <w:color w:val="000000" w:themeColor="text1"/>
                <w:sz w:val="20"/>
                <w:szCs w:val="20"/>
              </w:rPr>
              <w:t xml:space="preserve"> Unjustified interference due to the </w:t>
            </w:r>
            <w:r w:rsidRPr="0062649F">
              <w:rPr>
                <w:rFonts w:eastAsia="Calibri" w:cstheme="minorHAnsi"/>
                <w:i/>
                <w:iCs/>
                <w:color w:val="000000" w:themeColor="text1"/>
                <w:sz w:val="20"/>
                <w:szCs w:val="20"/>
              </w:rPr>
              <w:t>District Court</w:t>
            </w:r>
            <w:r>
              <w:rPr>
                <w:rFonts w:eastAsia="Calibri" w:cstheme="minorHAnsi"/>
                <w:i/>
                <w:iCs/>
                <w:color w:val="000000" w:themeColor="text1"/>
                <w:sz w:val="20"/>
                <w:szCs w:val="20"/>
              </w:rPr>
              <w:t>’s interception</w:t>
            </w:r>
            <w:r w:rsidRPr="0062649F">
              <w:rPr>
                <w:rFonts w:eastAsia="Calibri" w:cstheme="minorHAnsi"/>
                <w:i/>
                <w:iCs/>
                <w:color w:val="000000" w:themeColor="text1"/>
                <w:sz w:val="20"/>
                <w:szCs w:val="20"/>
              </w:rPr>
              <w:t xml:space="preserve"> of one of </w:t>
            </w:r>
            <w:r>
              <w:rPr>
                <w:rFonts w:eastAsia="Calibri" w:cstheme="minorHAnsi"/>
                <w:i/>
                <w:iCs/>
                <w:color w:val="000000" w:themeColor="text1"/>
                <w:sz w:val="20"/>
                <w:szCs w:val="20"/>
              </w:rPr>
              <w:t>the applicant’s</w:t>
            </w:r>
            <w:r w:rsidRPr="0062649F">
              <w:rPr>
                <w:rFonts w:eastAsia="Calibri" w:cstheme="minorHAnsi"/>
                <w:i/>
                <w:iCs/>
                <w:color w:val="000000" w:themeColor="text1"/>
                <w:sz w:val="20"/>
                <w:szCs w:val="20"/>
              </w:rPr>
              <w:t xml:space="preserve"> letters addressed to the Commission</w:t>
            </w:r>
            <w:r>
              <w:rPr>
                <w:rFonts w:eastAsia="Calibri" w:cstheme="minorHAnsi"/>
                <w:i/>
                <w:iCs/>
                <w:color w:val="000000" w:themeColor="text1"/>
                <w:sz w:val="20"/>
                <w:szCs w:val="20"/>
              </w:rPr>
              <w:t>. (Article 8)</w:t>
            </w:r>
          </w:p>
        </w:tc>
        <w:tc>
          <w:tcPr>
            <w:tcW w:w="5199" w:type="dxa"/>
            <w:shd w:val="clear" w:color="auto" w:fill="auto"/>
            <w:tcMar>
              <w:top w:w="113" w:type="dxa"/>
              <w:bottom w:w="113" w:type="dxa"/>
            </w:tcMar>
          </w:tcPr>
          <w:p w14:paraId="22A69710" w14:textId="576759CC"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Just satisfaction in respect of non-pecuniary damage paid. </w:t>
            </w:r>
          </w:p>
          <w:p w14:paraId="6BFE066B" w14:textId="241076A9" w:rsidR="009D31DB" w:rsidRPr="0062649F"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w:t>
            </w:r>
            <w:proofErr w:type="spellStart"/>
            <w:proofErr w:type="gramStart"/>
            <w:r w:rsidR="009D31DB" w:rsidRPr="0062649F">
              <w:rPr>
                <w:rFonts w:eastAsiaTheme="minorEastAsia"/>
                <w:sz w:val="20"/>
                <w:szCs w:val="20"/>
              </w:rPr>
              <w:t>ResDH</w:t>
            </w:r>
            <w:proofErr w:type="spellEnd"/>
            <w:r w:rsidR="009D31DB" w:rsidRPr="0062649F">
              <w:rPr>
                <w:rFonts w:eastAsiaTheme="minorEastAsia"/>
                <w:sz w:val="20"/>
                <w:szCs w:val="20"/>
              </w:rPr>
              <w:t>(</w:t>
            </w:r>
            <w:proofErr w:type="gramEnd"/>
            <w:r w:rsidR="009D31DB" w:rsidRPr="0062649F">
              <w:rPr>
                <w:rFonts w:eastAsiaTheme="minorEastAsia"/>
                <w:sz w:val="20"/>
                <w:szCs w:val="20"/>
              </w:rPr>
              <w:t xml:space="preserve">2002)124 in the case </w:t>
            </w:r>
            <w:proofErr w:type="spellStart"/>
            <w:r w:rsidR="009D31DB" w:rsidRPr="0062649F">
              <w:rPr>
                <w:rFonts w:eastAsiaTheme="minorEastAsia"/>
                <w:sz w:val="20"/>
                <w:szCs w:val="20"/>
              </w:rPr>
              <w:t>Niedbała</w:t>
            </w:r>
            <w:proofErr w:type="spellEnd"/>
            <w:r w:rsidR="009D31DB">
              <w:rPr>
                <w:rFonts w:eastAsiaTheme="minorEastAsia"/>
                <w:sz w:val="20"/>
                <w:szCs w:val="20"/>
              </w:rPr>
              <w:t>. The judgment was published.</w:t>
            </w:r>
          </w:p>
        </w:tc>
      </w:tr>
      <w:tr w:rsidR="009D31DB" w:rsidRPr="00CC3C14" w14:paraId="3728DEAD"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15A1685" w14:textId="77777777" w:rsidR="009D31DB" w:rsidRPr="00D50DC7" w:rsidRDefault="009D31DB" w:rsidP="009D31DB">
            <w:pPr>
              <w:jc w:val="center"/>
              <w:rPr>
                <w:rFonts w:ascii="Calibri" w:eastAsia="Times New Roman" w:hAnsi="Calibri" w:cs="Calibri"/>
                <w:sz w:val="18"/>
                <w:szCs w:val="18"/>
              </w:rPr>
            </w:pPr>
            <w:hyperlink r:id="rId69" w:history="1">
              <w:proofErr w:type="spellStart"/>
              <w:proofErr w:type="gramStart"/>
              <w:r w:rsidRPr="00DA603A">
                <w:rPr>
                  <w:rStyle w:val="Hyperlink"/>
                  <w:rFonts w:eastAsiaTheme="minorEastAsia"/>
                  <w:b w:val="0"/>
                  <w:bCs w:val="0"/>
                  <w:sz w:val="20"/>
                  <w:szCs w:val="20"/>
                </w:rPr>
                <w:t>ResDH</w:t>
              </w:r>
              <w:proofErr w:type="spellEnd"/>
              <w:r w:rsidRPr="00DA603A">
                <w:rPr>
                  <w:rStyle w:val="Hyperlink"/>
                  <w:rFonts w:eastAsiaTheme="minorEastAsia"/>
                  <w:b w:val="0"/>
                  <w:bCs w:val="0"/>
                  <w:sz w:val="20"/>
                  <w:szCs w:val="20"/>
                </w:rPr>
                <w:t>(</w:t>
              </w:r>
              <w:proofErr w:type="gramEnd"/>
              <w:r w:rsidRPr="00DA603A">
                <w:rPr>
                  <w:rStyle w:val="Hyperlink"/>
                  <w:rFonts w:eastAsiaTheme="minorEastAsia"/>
                  <w:b w:val="0"/>
                  <w:bCs w:val="0"/>
                  <w:sz w:val="20"/>
                  <w:szCs w:val="20"/>
                </w:rPr>
                <w:t>2004)18</w:t>
              </w:r>
            </w:hyperlink>
          </w:p>
        </w:tc>
        <w:tc>
          <w:tcPr>
            <w:tcW w:w="1514" w:type="dxa"/>
            <w:shd w:val="clear" w:color="auto" w:fill="auto"/>
            <w:tcMar>
              <w:top w:w="113" w:type="dxa"/>
              <w:bottom w:w="113" w:type="dxa"/>
            </w:tcMar>
          </w:tcPr>
          <w:p w14:paraId="481EA21D"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lang w:val="en-US"/>
              </w:rPr>
            </w:pPr>
            <w:r w:rsidRPr="00376FAE">
              <w:rPr>
                <w:rFonts w:eastAsiaTheme="minorEastAsia" w:cstheme="minorHAnsi"/>
                <w:b/>
                <w:bCs/>
                <w:sz w:val="20"/>
                <w:szCs w:val="20"/>
              </w:rPr>
              <w:t xml:space="preserve">POL / </w:t>
            </w:r>
            <w:proofErr w:type="spellStart"/>
            <w:r w:rsidRPr="00376FAE">
              <w:rPr>
                <w:rFonts w:eastAsiaTheme="minorEastAsia" w:cstheme="minorHAnsi"/>
                <w:b/>
                <w:bCs/>
                <w:sz w:val="20"/>
                <w:szCs w:val="20"/>
              </w:rPr>
              <w:t>Wloch</w:t>
            </w:r>
            <w:proofErr w:type="spellEnd"/>
            <w:r w:rsidRPr="00376FAE">
              <w:rPr>
                <w:rFonts w:eastAsiaTheme="minorEastAsia" w:cstheme="minorHAnsi"/>
                <w:b/>
                <w:bCs/>
                <w:sz w:val="20"/>
                <w:szCs w:val="20"/>
              </w:rPr>
              <w:t xml:space="preserve"> </w:t>
            </w:r>
          </w:p>
        </w:tc>
        <w:tc>
          <w:tcPr>
            <w:tcW w:w="1120" w:type="dxa"/>
            <w:shd w:val="clear" w:color="auto" w:fill="auto"/>
            <w:tcMar>
              <w:top w:w="113" w:type="dxa"/>
              <w:bottom w:w="113" w:type="dxa"/>
            </w:tcMar>
          </w:tcPr>
          <w:p w14:paraId="5A3E1C68"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376FAE">
              <w:rPr>
                <w:rFonts w:eastAsiaTheme="minorEastAsia"/>
                <w:b/>
                <w:bCs/>
                <w:sz w:val="20"/>
                <w:szCs w:val="20"/>
              </w:rPr>
              <w:t>27785/95</w:t>
            </w:r>
          </w:p>
        </w:tc>
        <w:tc>
          <w:tcPr>
            <w:tcW w:w="1334" w:type="dxa"/>
            <w:shd w:val="clear" w:color="auto" w:fill="auto"/>
            <w:tcMar>
              <w:top w:w="113" w:type="dxa"/>
              <w:left w:w="0" w:type="dxa"/>
              <w:bottom w:w="113" w:type="dxa"/>
              <w:right w:w="0" w:type="dxa"/>
            </w:tcMar>
          </w:tcPr>
          <w:p w14:paraId="1BD4B4E0" w14:textId="77777777" w:rsidR="009D31DB" w:rsidRPr="00DA603A"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A603A">
              <w:rPr>
                <w:rFonts w:eastAsiaTheme="minorEastAsia"/>
                <w:b/>
                <w:bCs/>
                <w:sz w:val="20"/>
                <w:szCs w:val="20"/>
              </w:rPr>
              <w:t>17/01/2001</w:t>
            </w:r>
          </w:p>
          <w:p w14:paraId="4A2BA8DA" w14:textId="77777777" w:rsidR="009D31DB" w:rsidRPr="0053746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6074A379">
              <w:rPr>
                <w:rFonts w:eastAsiaTheme="minorEastAsia"/>
                <w:sz w:val="20"/>
                <w:szCs w:val="20"/>
              </w:rPr>
              <w:t>19/10/2000</w:t>
            </w:r>
          </w:p>
        </w:tc>
        <w:tc>
          <w:tcPr>
            <w:tcW w:w="3734" w:type="dxa"/>
            <w:shd w:val="clear" w:color="auto" w:fill="auto"/>
            <w:tcMar>
              <w:top w:w="113" w:type="dxa"/>
              <w:bottom w:w="113" w:type="dxa"/>
            </w:tcMar>
          </w:tcPr>
          <w:p w14:paraId="07F984DF"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lang w:val="en-US"/>
              </w:rPr>
            </w:pPr>
            <w:r w:rsidRPr="00DA603A">
              <w:rPr>
                <w:rFonts w:eastAsiaTheme="minorEastAsia" w:cstheme="minorHAnsi"/>
                <w:b/>
                <w:bCs/>
                <w:i/>
                <w:iCs/>
                <w:sz w:val="20"/>
                <w:szCs w:val="20"/>
              </w:rPr>
              <w:t>Protection of rights in detention and access to and effective functioning of justice</w:t>
            </w:r>
            <w:r w:rsidRPr="00376FAE">
              <w:rPr>
                <w:rFonts w:eastAsiaTheme="minorEastAsia" w:cstheme="minorHAnsi"/>
                <w:i/>
                <w:iCs/>
                <w:sz w:val="20"/>
                <w:szCs w:val="20"/>
              </w:rPr>
              <w:t>: Unlawful detention, lack of adversarial principle in the review proceedings and excessive length of criminal proceedings. (Articles 5 §§1+4 and 6 §1)</w:t>
            </w:r>
          </w:p>
        </w:tc>
        <w:tc>
          <w:tcPr>
            <w:tcW w:w="5199" w:type="dxa"/>
            <w:shd w:val="clear" w:color="auto" w:fill="auto"/>
            <w:tcMar>
              <w:top w:w="113" w:type="dxa"/>
              <w:bottom w:w="113" w:type="dxa"/>
            </w:tcMar>
          </w:tcPr>
          <w:p w14:paraId="0A6B120B" w14:textId="3FA77C78"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w:t>
            </w:r>
            <w:r w:rsidR="009D31DB" w:rsidRPr="6074A379">
              <w:rPr>
                <w:rFonts w:ascii="Calibri" w:eastAsia="Calibri" w:hAnsi="Calibri" w:cs="Calibri"/>
                <w:color w:val="000000" w:themeColor="text1"/>
                <w:sz w:val="20"/>
                <w:szCs w:val="20"/>
              </w:rPr>
              <w:t xml:space="preserve"> The finding of a violation constituted sufficient just satisfaction for non-pecuniary damage.</w:t>
            </w:r>
          </w:p>
          <w:p w14:paraId="489FD7DC" w14:textId="21543503" w:rsidR="009D31DB" w:rsidRPr="001568BB"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03C7C">
              <w:rPr>
                <w:rFonts w:ascii="Calibri" w:eastAsia="Calibri" w:hAnsi="Calibri" w:cs="Calibri"/>
                <w:i/>
                <w:color w:val="000000" w:themeColor="text1"/>
                <w:sz w:val="20"/>
                <w:szCs w:val="20"/>
                <w:u w:val="single"/>
              </w:rPr>
              <w:t>General measures</w:t>
            </w:r>
            <w:r w:rsidR="009D31DB" w:rsidRPr="6074A379">
              <w:rPr>
                <w:rFonts w:ascii="Calibri" w:eastAsia="Calibri" w:hAnsi="Calibri" w:cs="Calibri"/>
                <w:color w:val="000000" w:themeColor="text1"/>
                <w:sz w:val="20"/>
                <w:szCs w:val="20"/>
              </w:rPr>
              <w:t xml:space="preserve">: See </w:t>
            </w:r>
            <w:proofErr w:type="spellStart"/>
            <w:proofErr w:type="gramStart"/>
            <w:r w:rsidR="009D31DB" w:rsidRPr="6074A379">
              <w:rPr>
                <w:rFonts w:ascii="Calibri" w:eastAsia="Calibri" w:hAnsi="Calibri" w:cs="Calibri"/>
                <w:color w:val="000000" w:themeColor="text1"/>
                <w:sz w:val="20"/>
                <w:szCs w:val="20"/>
              </w:rPr>
              <w:t>ResDH</w:t>
            </w:r>
            <w:proofErr w:type="spellEnd"/>
            <w:r w:rsidR="009D31DB" w:rsidRPr="6074A379">
              <w:rPr>
                <w:rFonts w:ascii="Calibri" w:eastAsia="Calibri" w:hAnsi="Calibri" w:cs="Calibri"/>
                <w:color w:val="000000" w:themeColor="text1"/>
                <w:sz w:val="20"/>
                <w:szCs w:val="20"/>
              </w:rPr>
              <w:t>(</w:t>
            </w:r>
            <w:proofErr w:type="gramEnd"/>
            <w:r w:rsidR="009D31DB" w:rsidRPr="6074A379">
              <w:rPr>
                <w:rFonts w:ascii="Calibri" w:eastAsia="Calibri" w:hAnsi="Calibri" w:cs="Calibri"/>
                <w:color w:val="000000" w:themeColor="text1"/>
                <w:sz w:val="20"/>
                <w:szCs w:val="20"/>
              </w:rPr>
              <w:t xml:space="preserve">2002)124 in </w:t>
            </w:r>
            <w:proofErr w:type="spellStart"/>
            <w:r w:rsidR="009D31DB" w:rsidRPr="6074A379">
              <w:rPr>
                <w:rFonts w:ascii="Calibri" w:eastAsia="Calibri" w:hAnsi="Calibri" w:cs="Calibri"/>
                <w:color w:val="000000" w:themeColor="text1"/>
                <w:sz w:val="20"/>
                <w:szCs w:val="20"/>
              </w:rPr>
              <w:t>Niedbala</w:t>
            </w:r>
            <w:proofErr w:type="spellEnd"/>
            <w:r w:rsidR="009D31DB" w:rsidRPr="6074A379">
              <w:rPr>
                <w:rFonts w:ascii="Calibri" w:eastAsia="Calibri" w:hAnsi="Calibri" w:cs="Calibri"/>
                <w:color w:val="000000" w:themeColor="text1"/>
                <w:sz w:val="20"/>
                <w:szCs w:val="20"/>
              </w:rPr>
              <w:t>, in particular concerning the entry into force of the new Code of Criminal Procedure 1998.</w:t>
            </w:r>
          </w:p>
        </w:tc>
      </w:tr>
      <w:tr w:rsidR="009D31DB" w:rsidRPr="00164B4E" w14:paraId="3DE48E97"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5F35ED3" w14:textId="77777777" w:rsidR="009D31DB" w:rsidRPr="00D50DC7" w:rsidRDefault="009D31DB" w:rsidP="009D31DB">
            <w:pPr>
              <w:jc w:val="center"/>
              <w:rPr>
                <w:rFonts w:ascii="Calibri" w:eastAsia="Times New Roman" w:hAnsi="Calibri" w:cs="Calibri"/>
                <w:sz w:val="18"/>
                <w:szCs w:val="18"/>
              </w:rPr>
            </w:pPr>
            <w:hyperlink r:id="rId70" w:history="1">
              <w:proofErr w:type="spellStart"/>
              <w:proofErr w:type="gramStart"/>
              <w:r w:rsidRPr="003F22D0">
                <w:rPr>
                  <w:rStyle w:val="Hyperlink"/>
                  <w:rFonts w:eastAsiaTheme="minorEastAsia"/>
                  <w:b w:val="0"/>
                  <w:bCs w:val="0"/>
                  <w:sz w:val="20"/>
                  <w:szCs w:val="20"/>
                </w:rPr>
                <w:t>ResDH</w:t>
              </w:r>
              <w:proofErr w:type="spellEnd"/>
              <w:r w:rsidRPr="003F22D0">
                <w:rPr>
                  <w:rStyle w:val="Hyperlink"/>
                  <w:rFonts w:eastAsiaTheme="minorEastAsia"/>
                  <w:b w:val="0"/>
                  <w:bCs w:val="0"/>
                  <w:sz w:val="20"/>
                  <w:szCs w:val="20"/>
                </w:rPr>
                <w:t>(</w:t>
              </w:r>
              <w:proofErr w:type="gramEnd"/>
              <w:r w:rsidRPr="003F22D0">
                <w:rPr>
                  <w:rStyle w:val="Hyperlink"/>
                  <w:rFonts w:eastAsiaTheme="minorEastAsia"/>
                  <w:b w:val="0"/>
                  <w:bCs w:val="0"/>
                  <w:sz w:val="20"/>
                  <w:szCs w:val="20"/>
                </w:rPr>
                <w:t>2004)70</w:t>
              </w:r>
            </w:hyperlink>
          </w:p>
        </w:tc>
        <w:tc>
          <w:tcPr>
            <w:tcW w:w="1514" w:type="dxa"/>
            <w:shd w:val="clear" w:color="auto" w:fill="auto"/>
            <w:tcMar>
              <w:top w:w="113" w:type="dxa"/>
              <w:bottom w:w="113" w:type="dxa"/>
            </w:tcMar>
          </w:tcPr>
          <w:p w14:paraId="5489A589"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POL / Z.R.</w:t>
            </w:r>
          </w:p>
        </w:tc>
        <w:tc>
          <w:tcPr>
            <w:tcW w:w="1120" w:type="dxa"/>
            <w:shd w:val="clear" w:color="auto" w:fill="auto"/>
            <w:tcMar>
              <w:top w:w="113" w:type="dxa"/>
              <w:bottom w:w="113" w:type="dxa"/>
            </w:tcMar>
          </w:tcPr>
          <w:p w14:paraId="3FA04D4A"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32499/96</w:t>
            </w:r>
          </w:p>
        </w:tc>
        <w:tc>
          <w:tcPr>
            <w:tcW w:w="1334" w:type="dxa"/>
            <w:shd w:val="clear" w:color="auto" w:fill="auto"/>
            <w:tcMar>
              <w:top w:w="113" w:type="dxa"/>
              <w:left w:w="0" w:type="dxa"/>
              <w:bottom w:w="113" w:type="dxa"/>
              <w:right w:w="0" w:type="dxa"/>
            </w:tcMar>
          </w:tcPr>
          <w:p w14:paraId="03C1E588" w14:textId="77777777" w:rsidR="009D31DB" w:rsidRPr="00557FB6"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57FB6">
              <w:rPr>
                <w:rFonts w:eastAsiaTheme="minorEastAsia"/>
                <w:b/>
                <w:bCs/>
                <w:sz w:val="20"/>
                <w:szCs w:val="20"/>
              </w:rPr>
              <w:t>15/01/2002</w:t>
            </w:r>
          </w:p>
          <w:p w14:paraId="408F371F"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Friendly settlement</w:t>
            </w:r>
          </w:p>
        </w:tc>
        <w:tc>
          <w:tcPr>
            <w:tcW w:w="3734" w:type="dxa"/>
            <w:shd w:val="clear" w:color="auto" w:fill="auto"/>
            <w:tcMar>
              <w:top w:w="113" w:type="dxa"/>
              <w:bottom w:w="113" w:type="dxa"/>
            </w:tcMar>
          </w:tcPr>
          <w:p w14:paraId="51427A40"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3F22D0">
              <w:rPr>
                <w:rFonts w:eastAsiaTheme="minorEastAsia" w:cstheme="minorHAnsi"/>
                <w:b/>
                <w:bCs/>
                <w:i/>
                <w:iCs/>
                <w:sz w:val="20"/>
                <w:szCs w:val="20"/>
              </w:rPr>
              <w:t>Protection of rights in detention</w:t>
            </w:r>
            <w:r w:rsidRPr="00376FAE">
              <w:rPr>
                <w:rFonts w:eastAsiaTheme="minorEastAsia" w:cstheme="minorHAnsi"/>
                <w:i/>
                <w:iCs/>
                <w:sz w:val="20"/>
                <w:szCs w:val="20"/>
              </w:rPr>
              <w:t>: Excessive length of detention on remand and lack of a judicial review. (Article 5 §§3+4)</w:t>
            </w:r>
          </w:p>
        </w:tc>
        <w:tc>
          <w:tcPr>
            <w:tcW w:w="5199" w:type="dxa"/>
            <w:shd w:val="clear" w:color="auto" w:fill="auto"/>
            <w:tcMar>
              <w:top w:w="113" w:type="dxa"/>
              <w:bottom w:w="113" w:type="dxa"/>
            </w:tcMar>
          </w:tcPr>
          <w:p w14:paraId="7E58C8DB" w14:textId="2AA29789"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Amount agreed on in the friendly settlement paid.</w:t>
            </w:r>
          </w:p>
          <w:p w14:paraId="2F1E7112" w14:textId="43CBF759"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712E81A7">
              <w:rPr>
                <w:rFonts w:eastAsiaTheme="minorEastAsia"/>
                <w:sz w:val="20"/>
                <w:szCs w:val="20"/>
              </w:rPr>
              <w:t xml:space="preserve"> are being supervised in the context of the </w:t>
            </w:r>
            <w:proofErr w:type="spellStart"/>
            <w:r w:rsidR="009D31DB" w:rsidRPr="712E81A7">
              <w:rPr>
                <w:rFonts w:eastAsiaTheme="minorEastAsia"/>
                <w:sz w:val="20"/>
                <w:szCs w:val="20"/>
              </w:rPr>
              <w:t>Trzaska</w:t>
            </w:r>
            <w:proofErr w:type="spellEnd"/>
            <w:r w:rsidR="009D31DB" w:rsidRPr="712E81A7">
              <w:rPr>
                <w:rFonts w:eastAsiaTheme="minorEastAsia"/>
                <w:sz w:val="20"/>
                <w:szCs w:val="20"/>
              </w:rPr>
              <w:t xml:space="preserve"> and Kudla groups. The new Code of Criminal Procedure of 1998 provides strict grounds and a time limit for pre-trial detention.</w:t>
            </w:r>
          </w:p>
        </w:tc>
      </w:tr>
      <w:tr w:rsidR="009D31DB" w:rsidRPr="00164B4E" w14:paraId="656563C6"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43F0289" w14:textId="77777777" w:rsidR="009D31DB" w:rsidRPr="00D50DC7" w:rsidRDefault="009D31DB" w:rsidP="009D31DB">
            <w:pPr>
              <w:jc w:val="center"/>
              <w:rPr>
                <w:rFonts w:ascii="Calibri" w:eastAsia="Times New Roman" w:hAnsi="Calibri" w:cs="Calibri"/>
                <w:sz w:val="18"/>
                <w:szCs w:val="18"/>
              </w:rPr>
            </w:pPr>
            <w:hyperlink r:id="rId71" w:history="1">
              <w:proofErr w:type="spellStart"/>
              <w:proofErr w:type="gramStart"/>
              <w:r w:rsidRPr="00D37FF0">
                <w:rPr>
                  <w:rStyle w:val="Hyperlink"/>
                  <w:rFonts w:eastAsiaTheme="minorEastAsia"/>
                  <w:b w:val="0"/>
                  <w:bCs w:val="0"/>
                  <w:sz w:val="20"/>
                  <w:szCs w:val="20"/>
                </w:rPr>
                <w:t>ResDH</w:t>
              </w:r>
              <w:proofErr w:type="spellEnd"/>
              <w:r w:rsidRPr="00D37FF0">
                <w:rPr>
                  <w:rStyle w:val="Hyperlink"/>
                  <w:rFonts w:eastAsiaTheme="minorEastAsia"/>
                  <w:b w:val="0"/>
                  <w:bCs w:val="0"/>
                  <w:sz w:val="20"/>
                  <w:szCs w:val="20"/>
                </w:rPr>
                <w:t>(</w:t>
              </w:r>
              <w:proofErr w:type="gramEnd"/>
              <w:r w:rsidRPr="00D37FF0">
                <w:rPr>
                  <w:rStyle w:val="Hyperlink"/>
                  <w:rFonts w:eastAsiaTheme="minorEastAsia"/>
                  <w:b w:val="0"/>
                  <w:bCs w:val="0"/>
                  <w:sz w:val="20"/>
                  <w:szCs w:val="20"/>
                </w:rPr>
                <w:t>2004)85</w:t>
              </w:r>
            </w:hyperlink>
          </w:p>
        </w:tc>
        <w:tc>
          <w:tcPr>
            <w:tcW w:w="1514" w:type="dxa"/>
            <w:shd w:val="clear" w:color="auto" w:fill="auto"/>
            <w:tcMar>
              <w:top w:w="113" w:type="dxa"/>
              <w:bottom w:w="113" w:type="dxa"/>
            </w:tcMar>
          </w:tcPr>
          <w:p w14:paraId="005106C8"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RUS </w:t>
            </w:r>
            <w:proofErr w:type="gramStart"/>
            <w:r w:rsidRPr="00376FAE">
              <w:rPr>
                <w:rFonts w:eastAsiaTheme="minorEastAsia" w:cstheme="minorHAnsi"/>
                <w:b/>
                <w:bCs/>
                <w:sz w:val="20"/>
                <w:szCs w:val="20"/>
              </w:rPr>
              <w:t xml:space="preserve">/  </w:t>
            </w:r>
            <w:proofErr w:type="spellStart"/>
            <w:r w:rsidRPr="00376FAE">
              <w:rPr>
                <w:rFonts w:eastAsiaTheme="minorEastAsia" w:cstheme="minorHAnsi"/>
                <w:b/>
                <w:bCs/>
                <w:sz w:val="20"/>
                <w:szCs w:val="20"/>
              </w:rPr>
              <w:t>Burdov</w:t>
            </w:r>
            <w:proofErr w:type="spellEnd"/>
            <w:proofErr w:type="gramEnd"/>
            <w:r w:rsidRPr="00376FAE">
              <w:rPr>
                <w:rFonts w:eastAsiaTheme="minorEastAsia" w:cstheme="minorHAnsi"/>
                <w:b/>
                <w:bCs/>
                <w:sz w:val="20"/>
                <w:szCs w:val="20"/>
              </w:rPr>
              <w:t xml:space="preserve"> </w:t>
            </w:r>
          </w:p>
        </w:tc>
        <w:tc>
          <w:tcPr>
            <w:tcW w:w="1120" w:type="dxa"/>
            <w:shd w:val="clear" w:color="auto" w:fill="auto"/>
            <w:tcMar>
              <w:top w:w="113" w:type="dxa"/>
              <w:bottom w:w="113" w:type="dxa"/>
            </w:tcMar>
          </w:tcPr>
          <w:p w14:paraId="3F7DE54C"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59498/00</w:t>
            </w:r>
          </w:p>
        </w:tc>
        <w:tc>
          <w:tcPr>
            <w:tcW w:w="1334" w:type="dxa"/>
            <w:shd w:val="clear" w:color="auto" w:fill="auto"/>
            <w:tcMar>
              <w:top w:w="113" w:type="dxa"/>
              <w:left w:w="0" w:type="dxa"/>
              <w:bottom w:w="113" w:type="dxa"/>
              <w:right w:w="0" w:type="dxa"/>
            </w:tcMar>
          </w:tcPr>
          <w:p w14:paraId="5BD268C1" w14:textId="77777777" w:rsidR="009D31DB" w:rsidRPr="00AC2AE8"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04/09/2002</w:t>
            </w:r>
          </w:p>
          <w:p w14:paraId="32099BAA" w14:textId="77777777" w:rsidR="009D31DB" w:rsidRPr="00562155"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07/05/2002</w:t>
            </w:r>
          </w:p>
        </w:tc>
        <w:tc>
          <w:tcPr>
            <w:tcW w:w="3734" w:type="dxa"/>
            <w:shd w:val="clear" w:color="auto" w:fill="auto"/>
            <w:tcMar>
              <w:top w:w="113" w:type="dxa"/>
              <w:bottom w:w="113" w:type="dxa"/>
            </w:tcMar>
          </w:tcPr>
          <w:p w14:paraId="35A5A3A6"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i/>
                <w:iCs/>
                <w:sz w:val="20"/>
                <w:szCs w:val="20"/>
              </w:rPr>
            </w:pPr>
            <w:r w:rsidRPr="001836AA">
              <w:rPr>
                <w:rFonts w:eastAsiaTheme="minorEastAsia" w:cstheme="minorHAnsi"/>
                <w:b/>
                <w:bCs/>
                <w:i/>
                <w:iCs/>
                <w:sz w:val="20"/>
                <w:szCs w:val="20"/>
              </w:rPr>
              <w:t>Protection of property and access to and effective functioning of justice</w:t>
            </w:r>
            <w:r w:rsidRPr="00376FAE">
              <w:rPr>
                <w:rFonts w:eastAsiaTheme="minorEastAsia" w:cstheme="minorHAnsi"/>
                <w:i/>
                <w:iCs/>
                <w:sz w:val="20"/>
                <w:szCs w:val="20"/>
              </w:rPr>
              <w:t>: Non-</w:t>
            </w:r>
            <w:r w:rsidRPr="00376FAE">
              <w:rPr>
                <w:rFonts w:eastAsiaTheme="minorEastAsia" w:cstheme="minorHAnsi"/>
                <w:i/>
                <w:iCs/>
                <w:sz w:val="20"/>
                <w:szCs w:val="20"/>
              </w:rPr>
              <w:lastRenderedPageBreak/>
              <w:t>execution of final domestic judicial decisions by the social authorities having been ordered to pay compensations and allowances for health damages sustained in emergency operation at the Chernobyl nuclear plant. (Articles 1 of Protocol No. 1, and/or 6 §1)</w:t>
            </w:r>
          </w:p>
          <w:p w14:paraId="2E83D772"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p>
        </w:tc>
        <w:tc>
          <w:tcPr>
            <w:tcW w:w="5199" w:type="dxa"/>
            <w:shd w:val="clear" w:color="auto" w:fill="auto"/>
            <w:tcMar>
              <w:top w:w="113" w:type="dxa"/>
              <w:bottom w:w="113" w:type="dxa"/>
            </w:tcMar>
          </w:tcPr>
          <w:p w14:paraId="12ECF67A" w14:textId="16CDFE59"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lastRenderedPageBreak/>
              <w:t>Individual measures</w:t>
            </w:r>
            <w:r w:rsidR="009D31DB" w:rsidRPr="07F4CE62">
              <w:rPr>
                <w:rFonts w:eastAsiaTheme="minorEastAsia"/>
                <w:sz w:val="20"/>
                <w:szCs w:val="20"/>
              </w:rPr>
              <w:t>: Just satisfaction for non-pecuniary damage paid. A fresh indexation was ordered.</w:t>
            </w:r>
          </w:p>
          <w:p w14:paraId="27B8536E" w14:textId="0A028971"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lastRenderedPageBreak/>
              <w:t>General measures</w:t>
            </w:r>
            <w:r w:rsidR="009D31DB" w:rsidRPr="07F4CE62">
              <w:rPr>
                <w:rFonts w:eastAsiaTheme="minorEastAsia"/>
                <w:sz w:val="20"/>
                <w:szCs w:val="20"/>
              </w:rPr>
              <w:t xml:space="preserve">: Following the </w:t>
            </w:r>
            <w:r w:rsidRPr="07F4CE62">
              <w:rPr>
                <w:rFonts w:eastAsiaTheme="minorEastAsia"/>
                <w:sz w:val="20"/>
                <w:szCs w:val="20"/>
              </w:rPr>
              <w:t>judgment</w:t>
            </w:r>
            <w:r w:rsidR="009D31DB" w:rsidRPr="07F4CE62">
              <w:rPr>
                <w:rFonts w:eastAsiaTheme="minorEastAsia"/>
                <w:sz w:val="20"/>
                <w:szCs w:val="20"/>
              </w:rPr>
              <w:t xml:space="preserve"> the authorities executed payment orders concerning compensation and allowances to Chernobyl victims, including fresh indexations. The necessary budgetary means were allocated to the social security bodies concerned. In 2004, Parliament amended the respective legislation and provided for a new system of indexation of allowances based on the inflation rate used for the calculation of the federal budget. The judgment was published, </w:t>
            </w:r>
            <w:proofErr w:type="gramStart"/>
            <w:r w:rsidRPr="07F4CE62">
              <w:rPr>
                <w:rFonts w:eastAsiaTheme="minorEastAsia"/>
                <w:sz w:val="20"/>
                <w:szCs w:val="20"/>
              </w:rPr>
              <w:t>translated</w:t>
            </w:r>
            <w:proofErr w:type="gramEnd"/>
            <w:r w:rsidR="009D31DB" w:rsidRPr="07F4CE62">
              <w:rPr>
                <w:rFonts w:eastAsiaTheme="minorEastAsia"/>
                <w:sz w:val="20"/>
                <w:szCs w:val="20"/>
              </w:rPr>
              <w:t xml:space="preserve"> and disseminated.</w:t>
            </w:r>
          </w:p>
        </w:tc>
      </w:tr>
      <w:tr w:rsidR="009D31DB" w:rsidRPr="00164B4E" w14:paraId="40A4F624"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DB18156" w14:textId="77777777" w:rsidR="009D31DB" w:rsidRPr="00D50DC7" w:rsidRDefault="009D31DB" w:rsidP="009D31DB">
            <w:pPr>
              <w:jc w:val="center"/>
              <w:rPr>
                <w:rFonts w:ascii="Calibri" w:eastAsia="Times New Roman" w:hAnsi="Calibri" w:cs="Calibri"/>
                <w:sz w:val="18"/>
                <w:szCs w:val="18"/>
              </w:rPr>
            </w:pPr>
            <w:hyperlink r:id="rId72" w:history="1">
              <w:proofErr w:type="spellStart"/>
              <w:proofErr w:type="gramStart"/>
              <w:r w:rsidRPr="00210053">
                <w:rPr>
                  <w:rStyle w:val="Hyperlink"/>
                  <w:rFonts w:eastAsiaTheme="minorEastAsia"/>
                  <w:b w:val="0"/>
                  <w:bCs w:val="0"/>
                  <w:sz w:val="20"/>
                  <w:szCs w:val="20"/>
                </w:rPr>
                <w:t>ResDH</w:t>
              </w:r>
              <w:proofErr w:type="spellEnd"/>
              <w:r w:rsidRPr="00210053">
                <w:rPr>
                  <w:rStyle w:val="Hyperlink"/>
                  <w:rFonts w:eastAsiaTheme="minorEastAsia"/>
                  <w:b w:val="0"/>
                  <w:bCs w:val="0"/>
                  <w:sz w:val="20"/>
                  <w:szCs w:val="20"/>
                </w:rPr>
                <w:t>(</w:t>
              </w:r>
              <w:proofErr w:type="gramEnd"/>
              <w:r w:rsidRPr="00210053">
                <w:rPr>
                  <w:rStyle w:val="Hyperlink"/>
                  <w:rFonts w:eastAsiaTheme="minorEastAsia"/>
                  <w:b w:val="0"/>
                  <w:bCs w:val="0"/>
                  <w:sz w:val="20"/>
                  <w:szCs w:val="20"/>
                </w:rPr>
                <w:t>2004)46</w:t>
              </w:r>
            </w:hyperlink>
          </w:p>
        </w:tc>
        <w:tc>
          <w:tcPr>
            <w:tcW w:w="1514" w:type="dxa"/>
            <w:shd w:val="clear" w:color="auto" w:fill="auto"/>
            <w:tcMar>
              <w:top w:w="113" w:type="dxa"/>
              <w:bottom w:w="113" w:type="dxa"/>
            </w:tcMar>
          </w:tcPr>
          <w:p w14:paraId="1DBBBB5A"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RUS / </w:t>
            </w:r>
            <w:proofErr w:type="spellStart"/>
            <w:r w:rsidRPr="00376FAE">
              <w:rPr>
                <w:rFonts w:eastAsiaTheme="minorEastAsia" w:cstheme="minorHAnsi"/>
                <w:b/>
                <w:bCs/>
                <w:sz w:val="20"/>
                <w:szCs w:val="20"/>
              </w:rPr>
              <w:t>Posokhov</w:t>
            </w:r>
            <w:proofErr w:type="spellEnd"/>
          </w:p>
        </w:tc>
        <w:tc>
          <w:tcPr>
            <w:tcW w:w="1120" w:type="dxa"/>
            <w:shd w:val="clear" w:color="auto" w:fill="auto"/>
            <w:tcMar>
              <w:top w:w="113" w:type="dxa"/>
              <w:bottom w:w="113" w:type="dxa"/>
            </w:tcMar>
          </w:tcPr>
          <w:p w14:paraId="460F2FF4"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63486/00</w:t>
            </w:r>
          </w:p>
        </w:tc>
        <w:tc>
          <w:tcPr>
            <w:tcW w:w="1334" w:type="dxa"/>
            <w:shd w:val="clear" w:color="auto" w:fill="auto"/>
            <w:tcMar>
              <w:top w:w="113" w:type="dxa"/>
              <w:left w:w="0" w:type="dxa"/>
              <w:bottom w:w="113" w:type="dxa"/>
              <w:right w:w="0" w:type="dxa"/>
            </w:tcMar>
          </w:tcPr>
          <w:p w14:paraId="4FAF8FB0" w14:textId="77777777" w:rsidR="009D31DB" w:rsidRPr="00210053"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10053">
              <w:rPr>
                <w:rFonts w:eastAsiaTheme="minorEastAsia"/>
                <w:b/>
                <w:bCs/>
                <w:sz w:val="20"/>
                <w:szCs w:val="20"/>
              </w:rPr>
              <w:t>04/06/2003</w:t>
            </w:r>
          </w:p>
          <w:p w14:paraId="1D2829EF"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04/03/2003</w:t>
            </w:r>
          </w:p>
        </w:tc>
        <w:tc>
          <w:tcPr>
            <w:tcW w:w="3734" w:type="dxa"/>
            <w:shd w:val="clear" w:color="auto" w:fill="auto"/>
            <w:tcMar>
              <w:top w:w="113" w:type="dxa"/>
              <w:bottom w:w="113" w:type="dxa"/>
            </w:tcMar>
          </w:tcPr>
          <w:p w14:paraId="28DD64E2"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210053">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Unfair criminal proceedings as the district court hearing the applicant’s case could not be considered a “tribunal established by law” due to the non-compliance with the rules on participation of lay judges in criminal trials. (Article 6 §1)</w:t>
            </w:r>
          </w:p>
        </w:tc>
        <w:tc>
          <w:tcPr>
            <w:tcW w:w="5199" w:type="dxa"/>
            <w:shd w:val="clear" w:color="auto" w:fill="auto"/>
            <w:tcMar>
              <w:top w:w="113" w:type="dxa"/>
              <w:bottom w:w="113" w:type="dxa"/>
            </w:tcMar>
          </w:tcPr>
          <w:p w14:paraId="5073E846" w14:textId="4F284AA5"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Just satisfaction in respect of non-pecuniary damage paid. The applicant’s conviction was quashed further an application for supervisory review as time-barred and his criminal record erased.</w:t>
            </w:r>
          </w:p>
          <w:p w14:paraId="09A2ABC9" w14:textId="4DB2693F"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712E81A7">
              <w:rPr>
                <w:rFonts w:eastAsiaTheme="minorEastAsia"/>
                <w:sz w:val="20"/>
                <w:szCs w:val="20"/>
              </w:rPr>
              <w:t>: The Criminal Procedure Code of 2002 repealed the Lay Judges Act of 2000. Transitional provisions allowed however the sitting of lay judges in criminal cases until 01/01/2004. The judgment was published and disseminated to all domestic courts.</w:t>
            </w:r>
          </w:p>
        </w:tc>
      </w:tr>
      <w:tr w:rsidR="009D31DB" w:rsidRPr="00164B4E" w14:paraId="78EA473C"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3839ECB" w14:textId="77777777" w:rsidR="009D31DB" w:rsidRPr="000346A2" w:rsidRDefault="009D31DB" w:rsidP="009D31DB">
            <w:pPr>
              <w:jc w:val="center"/>
              <w:rPr>
                <w:rFonts w:ascii="Calibri" w:eastAsia="Times New Roman" w:hAnsi="Calibri" w:cs="Calibri"/>
                <w:sz w:val="18"/>
                <w:szCs w:val="18"/>
              </w:rPr>
            </w:pPr>
            <w:hyperlink r:id="rId73" w:history="1">
              <w:proofErr w:type="spellStart"/>
              <w:proofErr w:type="gramStart"/>
              <w:r w:rsidRPr="003D5CC2">
                <w:rPr>
                  <w:rStyle w:val="Hyperlink"/>
                  <w:rFonts w:eastAsiaTheme="minorEastAsia"/>
                  <w:b w:val="0"/>
                  <w:bCs w:val="0"/>
                  <w:sz w:val="20"/>
                  <w:szCs w:val="20"/>
                </w:rPr>
                <w:t>ResDH</w:t>
              </w:r>
              <w:proofErr w:type="spellEnd"/>
              <w:r w:rsidRPr="003D5CC2">
                <w:rPr>
                  <w:rStyle w:val="Hyperlink"/>
                  <w:rFonts w:eastAsiaTheme="minorEastAsia"/>
                  <w:b w:val="0"/>
                  <w:bCs w:val="0"/>
                  <w:sz w:val="20"/>
                  <w:szCs w:val="20"/>
                </w:rPr>
                <w:t>(</w:t>
              </w:r>
              <w:proofErr w:type="gramEnd"/>
              <w:r w:rsidRPr="003D5CC2">
                <w:rPr>
                  <w:rStyle w:val="Hyperlink"/>
                  <w:rFonts w:eastAsiaTheme="minorEastAsia"/>
                  <w:b w:val="0"/>
                  <w:bCs w:val="0"/>
                  <w:sz w:val="20"/>
                  <w:szCs w:val="20"/>
                </w:rPr>
                <w:t>2004)4</w:t>
              </w:r>
            </w:hyperlink>
          </w:p>
        </w:tc>
        <w:tc>
          <w:tcPr>
            <w:tcW w:w="1514" w:type="dxa"/>
            <w:shd w:val="clear" w:color="auto" w:fill="auto"/>
            <w:tcMar>
              <w:top w:w="113" w:type="dxa"/>
              <w:bottom w:w="113" w:type="dxa"/>
            </w:tcMar>
          </w:tcPr>
          <w:p w14:paraId="3B6F91CF"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SMR / </w:t>
            </w:r>
            <w:proofErr w:type="spellStart"/>
            <w:r w:rsidRPr="00376FAE">
              <w:rPr>
                <w:rFonts w:eastAsiaTheme="minorEastAsia" w:cstheme="minorHAnsi"/>
                <w:b/>
                <w:bCs/>
                <w:sz w:val="20"/>
                <w:szCs w:val="20"/>
              </w:rPr>
              <w:t>Stefanelli</w:t>
            </w:r>
            <w:proofErr w:type="spellEnd"/>
          </w:p>
        </w:tc>
        <w:tc>
          <w:tcPr>
            <w:tcW w:w="1120" w:type="dxa"/>
            <w:shd w:val="clear" w:color="auto" w:fill="auto"/>
            <w:tcMar>
              <w:top w:w="113" w:type="dxa"/>
              <w:bottom w:w="113" w:type="dxa"/>
            </w:tcMar>
          </w:tcPr>
          <w:p w14:paraId="423997A7"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35396/97</w:t>
            </w:r>
          </w:p>
        </w:tc>
        <w:tc>
          <w:tcPr>
            <w:tcW w:w="1334" w:type="dxa"/>
            <w:shd w:val="clear" w:color="auto" w:fill="auto"/>
            <w:tcMar>
              <w:top w:w="113" w:type="dxa"/>
              <w:left w:w="0" w:type="dxa"/>
              <w:bottom w:w="113" w:type="dxa"/>
              <w:right w:w="0" w:type="dxa"/>
            </w:tcMar>
          </w:tcPr>
          <w:p w14:paraId="367BB943" w14:textId="77777777" w:rsidR="009D31DB"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6074A379">
              <w:rPr>
                <w:rFonts w:eastAsiaTheme="minorEastAsia"/>
                <w:sz w:val="20"/>
                <w:szCs w:val="20"/>
              </w:rPr>
              <w:t>08/05/2000</w:t>
            </w:r>
          </w:p>
          <w:p w14:paraId="437EFFC7"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08/02/2000</w:t>
            </w:r>
          </w:p>
        </w:tc>
        <w:tc>
          <w:tcPr>
            <w:tcW w:w="3734" w:type="dxa"/>
            <w:shd w:val="clear" w:color="auto" w:fill="auto"/>
            <w:tcMar>
              <w:top w:w="113" w:type="dxa"/>
              <w:bottom w:w="113" w:type="dxa"/>
            </w:tcMar>
          </w:tcPr>
          <w:p w14:paraId="7A275739"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3D5CC2">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Unfair criminal proceedings due to the lack of a public hearing at first instance and on appeal. (Article 6 §1)</w:t>
            </w:r>
          </w:p>
        </w:tc>
        <w:tc>
          <w:tcPr>
            <w:tcW w:w="5199" w:type="dxa"/>
            <w:shd w:val="clear" w:color="auto" w:fill="auto"/>
            <w:tcMar>
              <w:top w:w="113" w:type="dxa"/>
              <w:bottom w:w="113" w:type="dxa"/>
            </w:tcMar>
          </w:tcPr>
          <w:p w14:paraId="524A0F0E" w14:textId="2A8AA16E"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in respect of non-pecuniary damage paid. The sentence imposed in the impugned proceedings was served. A reference to the violation found was introduced in the applicant’s criminal record. She did not avail herself of the opportunity of introducing a rehabilitation procedure before Parliament.</w:t>
            </w:r>
          </w:p>
          <w:p w14:paraId="7E3074E8" w14:textId="508C479B"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In 2003, the Code of Criminal Procedure was amended to confirm the possibility, </w:t>
            </w:r>
            <w:r w:rsidR="009D31DB">
              <w:rPr>
                <w:rFonts w:eastAsiaTheme="minorEastAsia"/>
                <w:sz w:val="20"/>
                <w:szCs w:val="20"/>
              </w:rPr>
              <w:t xml:space="preserve">already </w:t>
            </w:r>
            <w:r w:rsidR="009D31DB" w:rsidRPr="6074A379">
              <w:rPr>
                <w:rFonts w:eastAsiaTheme="minorEastAsia"/>
                <w:sz w:val="20"/>
                <w:szCs w:val="20"/>
              </w:rPr>
              <w:t xml:space="preserve">existing in practice in case-law, for the accused to be heard in the appeal hearing. The accused can also plead his case before the deciding judge in first instance. The judgment was published, </w:t>
            </w:r>
            <w:proofErr w:type="gramStart"/>
            <w:r w:rsidR="009D31DB" w:rsidRPr="6074A379">
              <w:rPr>
                <w:rFonts w:eastAsiaTheme="minorEastAsia"/>
                <w:sz w:val="20"/>
                <w:szCs w:val="20"/>
              </w:rPr>
              <w:t>translated</w:t>
            </w:r>
            <w:proofErr w:type="gramEnd"/>
            <w:r w:rsidR="009D31DB" w:rsidRPr="6074A379">
              <w:rPr>
                <w:rFonts w:eastAsiaTheme="minorEastAsia"/>
                <w:sz w:val="20"/>
                <w:szCs w:val="20"/>
              </w:rPr>
              <w:t xml:space="preserve"> and disseminated.</w:t>
            </w:r>
          </w:p>
          <w:p w14:paraId="2401ECE8" w14:textId="77777777" w:rsidR="009D31DB" w:rsidRPr="0073411D"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6074A379">
              <w:rPr>
                <w:rFonts w:eastAsiaTheme="minorEastAsia"/>
                <w:sz w:val="20"/>
                <w:szCs w:val="20"/>
              </w:rPr>
              <w:t>In 2003, a law was passed to allow reopening of criminal proceedings when the ECtHR had found a violation.</w:t>
            </w:r>
          </w:p>
        </w:tc>
      </w:tr>
      <w:tr w:rsidR="009D31DB" w:rsidRPr="00164B4E" w14:paraId="45F5E52D"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EBBC986" w14:textId="77777777" w:rsidR="009D31DB" w:rsidRPr="00D50DC7" w:rsidRDefault="009D31DB" w:rsidP="009D31DB">
            <w:pPr>
              <w:jc w:val="center"/>
              <w:rPr>
                <w:rFonts w:ascii="Calibri" w:eastAsia="Times New Roman" w:hAnsi="Calibri" w:cs="Calibri"/>
                <w:sz w:val="18"/>
                <w:szCs w:val="18"/>
              </w:rPr>
            </w:pPr>
            <w:hyperlink r:id="rId74" w:history="1">
              <w:proofErr w:type="spellStart"/>
              <w:proofErr w:type="gramStart"/>
              <w:r w:rsidRPr="00376FAE">
                <w:rPr>
                  <w:rStyle w:val="Hyperlink"/>
                  <w:rFonts w:eastAsiaTheme="minorEastAsia"/>
                  <w:b w:val="0"/>
                  <w:bCs w:val="0"/>
                  <w:sz w:val="20"/>
                  <w:szCs w:val="20"/>
                </w:rPr>
                <w:t>ResDH</w:t>
              </w:r>
              <w:proofErr w:type="spellEnd"/>
              <w:r w:rsidRPr="00376FAE">
                <w:rPr>
                  <w:rStyle w:val="Hyperlink"/>
                  <w:rFonts w:eastAsiaTheme="minorEastAsia"/>
                  <w:b w:val="0"/>
                  <w:bCs w:val="0"/>
                  <w:sz w:val="20"/>
                  <w:szCs w:val="20"/>
                </w:rPr>
                <w:t>(</w:t>
              </w:r>
              <w:proofErr w:type="gramEnd"/>
              <w:r w:rsidRPr="00376FAE">
                <w:rPr>
                  <w:rStyle w:val="Hyperlink"/>
                  <w:rFonts w:eastAsiaTheme="minorEastAsia"/>
                  <w:b w:val="0"/>
                  <w:bCs w:val="0"/>
                  <w:sz w:val="20"/>
                  <w:szCs w:val="20"/>
                </w:rPr>
                <w:t>2004)3</w:t>
              </w:r>
            </w:hyperlink>
          </w:p>
        </w:tc>
        <w:tc>
          <w:tcPr>
            <w:tcW w:w="1514" w:type="dxa"/>
            <w:tcBorders>
              <w:top w:val="single" w:sz="4" w:space="0" w:color="auto"/>
              <w:left w:val="single" w:sz="4" w:space="0" w:color="auto"/>
              <w:bottom w:val="single" w:sz="4" w:space="0" w:color="auto"/>
              <w:right w:val="single" w:sz="4" w:space="0" w:color="auto"/>
            </w:tcBorders>
            <w:tcMar>
              <w:top w:w="113" w:type="dxa"/>
              <w:bottom w:w="113" w:type="dxa"/>
            </w:tcMar>
          </w:tcPr>
          <w:p w14:paraId="152EF5EB"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SMR / Tierce and Others</w:t>
            </w:r>
          </w:p>
        </w:tc>
        <w:tc>
          <w:tcPr>
            <w:tcW w:w="1120" w:type="dxa"/>
            <w:tcBorders>
              <w:top w:val="single" w:sz="4" w:space="0" w:color="auto"/>
              <w:left w:val="single" w:sz="4" w:space="0" w:color="auto"/>
              <w:bottom w:val="single" w:sz="4" w:space="0" w:color="auto"/>
              <w:right w:val="single" w:sz="4" w:space="0" w:color="auto"/>
            </w:tcBorders>
            <w:tcMar>
              <w:top w:w="113" w:type="dxa"/>
              <w:bottom w:w="113" w:type="dxa"/>
            </w:tcMar>
          </w:tcPr>
          <w:p w14:paraId="459D02DA"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24954/94+</w:t>
            </w:r>
          </w:p>
        </w:tc>
        <w:tc>
          <w:tcPr>
            <w:tcW w:w="1334"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tcPr>
          <w:p w14:paraId="33832DCD" w14:textId="77777777" w:rsidR="009D31DB" w:rsidRPr="00713A12"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713A12">
              <w:rPr>
                <w:rFonts w:eastAsiaTheme="minorEastAsia"/>
                <w:b/>
                <w:bCs/>
                <w:sz w:val="20"/>
                <w:szCs w:val="20"/>
              </w:rPr>
              <w:t>25/07/2000</w:t>
            </w:r>
          </w:p>
        </w:tc>
        <w:tc>
          <w:tcPr>
            <w:tcW w:w="3734" w:type="dxa"/>
            <w:shd w:val="clear" w:color="auto" w:fill="auto"/>
            <w:tcMar>
              <w:top w:w="113" w:type="dxa"/>
              <w:bottom w:w="113" w:type="dxa"/>
            </w:tcMar>
          </w:tcPr>
          <w:p w14:paraId="4A80EBB0"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376FAE">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xml:space="preserve"> Unfair criminal proceedings due to the lack of impartiality of the judge on the ground of his double function as investigating and trial judge and the wide extent of his investigating powers as well as lack of a hearing in person by the appellate judge. (Article 6 §1)</w:t>
            </w:r>
          </w:p>
        </w:tc>
        <w:tc>
          <w:tcPr>
            <w:tcW w:w="5199" w:type="dxa"/>
            <w:shd w:val="clear" w:color="auto" w:fill="auto"/>
            <w:tcMar>
              <w:top w:w="113" w:type="dxa"/>
              <w:bottom w:w="113" w:type="dxa"/>
            </w:tcMar>
          </w:tcPr>
          <w:p w14:paraId="4EDE8D16" w14:textId="29754A34"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in respect of non-pecuniary damage paid. The first applicant had never been imprisoned. His criminal record was erased. The second and third applicant did not request any reparation for the consequences of their convictions.</w:t>
            </w:r>
          </w:p>
          <w:p w14:paraId="4AD77024" w14:textId="187294F7" w:rsidR="009D31DB" w:rsidRPr="00376FAE"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6074A379">
              <w:rPr>
                <w:rFonts w:eastAsiaTheme="minorEastAsia"/>
                <w:sz w:val="20"/>
                <w:szCs w:val="20"/>
              </w:rPr>
              <w:t>: The Code of Criminal Procedure was amended in 2003, confirming previous case-law, that recognised the possibility for the accused to be heard in person on appeal. Furthermore, the combination of investigating and trial functions was abolished by a law on the administration of justice of 1992. In June 2003, a law was passed allowing reopening of criminal proceedings in case the ECtHR had found a violation.</w:t>
            </w:r>
          </w:p>
        </w:tc>
      </w:tr>
      <w:tr w:rsidR="009D31DB" w:rsidRPr="00164B4E" w14:paraId="04FBBAF7"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565CFDC" w14:textId="77777777" w:rsidR="009D31DB" w:rsidRPr="000346A2" w:rsidRDefault="009D31DB" w:rsidP="009D31DB">
            <w:pPr>
              <w:jc w:val="center"/>
              <w:rPr>
                <w:rFonts w:ascii="Calibri" w:eastAsia="Times New Roman" w:hAnsi="Calibri" w:cs="Calibri"/>
                <w:sz w:val="18"/>
                <w:szCs w:val="18"/>
              </w:rPr>
            </w:pPr>
            <w:hyperlink r:id="rId75" w:history="1">
              <w:proofErr w:type="spellStart"/>
              <w:proofErr w:type="gramStart"/>
              <w:r w:rsidRPr="00DA603A">
                <w:rPr>
                  <w:rStyle w:val="Hyperlink"/>
                  <w:rFonts w:eastAsiaTheme="minorEastAsia"/>
                  <w:b w:val="0"/>
                  <w:bCs w:val="0"/>
                  <w:sz w:val="20"/>
                  <w:szCs w:val="20"/>
                </w:rPr>
                <w:t>ResDH</w:t>
              </w:r>
              <w:proofErr w:type="spellEnd"/>
              <w:r w:rsidRPr="00DA603A">
                <w:rPr>
                  <w:rStyle w:val="Hyperlink"/>
                  <w:rFonts w:eastAsiaTheme="minorEastAsia"/>
                  <w:b w:val="0"/>
                  <w:bCs w:val="0"/>
                  <w:sz w:val="20"/>
                  <w:szCs w:val="20"/>
                </w:rPr>
                <w:t>(</w:t>
              </w:r>
              <w:proofErr w:type="gramEnd"/>
              <w:r w:rsidRPr="00DA603A">
                <w:rPr>
                  <w:rStyle w:val="Hyperlink"/>
                  <w:rFonts w:eastAsiaTheme="minorEastAsia"/>
                  <w:b w:val="0"/>
                  <w:bCs w:val="0"/>
                  <w:sz w:val="20"/>
                  <w:szCs w:val="20"/>
                </w:rPr>
                <w:t>2004)17</w:t>
              </w:r>
            </w:hyperlink>
          </w:p>
        </w:tc>
        <w:tc>
          <w:tcPr>
            <w:tcW w:w="1514" w:type="dxa"/>
            <w:shd w:val="clear" w:color="auto" w:fill="auto"/>
            <w:tcMar>
              <w:top w:w="113" w:type="dxa"/>
              <w:bottom w:w="113" w:type="dxa"/>
            </w:tcMar>
          </w:tcPr>
          <w:p w14:paraId="2DE3DC9A"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SUI / Müller</w:t>
            </w:r>
          </w:p>
        </w:tc>
        <w:tc>
          <w:tcPr>
            <w:tcW w:w="1120" w:type="dxa"/>
            <w:shd w:val="clear" w:color="auto" w:fill="auto"/>
            <w:tcMar>
              <w:top w:w="113" w:type="dxa"/>
              <w:bottom w:w="113" w:type="dxa"/>
            </w:tcMar>
          </w:tcPr>
          <w:p w14:paraId="1992C3D5"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41202/98</w:t>
            </w:r>
          </w:p>
        </w:tc>
        <w:tc>
          <w:tcPr>
            <w:tcW w:w="1334" w:type="dxa"/>
            <w:shd w:val="clear" w:color="auto" w:fill="auto"/>
            <w:tcMar>
              <w:top w:w="113" w:type="dxa"/>
              <w:left w:w="0" w:type="dxa"/>
              <w:bottom w:w="113" w:type="dxa"/>
              <w:right w:w="0" w:type="dxa"/>
            </w:tcMar>
          </w:tcPr>
          <w:p w14:paraId="2E6F8B96" w14:textId="77777777" w:rsidR="009D31DB" w:rsidRPr="00DA603A"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A603A">
              <w:rPr>
                <w:rFonts w:eastAsiaTheme="minorEastAsia"/>
                <w:b/>
                <w:bCs/>
                <w:sz w:val="20"/>
                <w:szCs w:val="20"/>
              </w:rPr>
              <w:t>05/02/2003</w:t>
            </w:r>
          </w:p>
          <w:p w14:paraId="084ABEBB"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05/11/2002</w:t>
            </w:r>
          </w:p>
        </w:tc>
        <w:tc>
          <w:tcPr>
            <w:tcW w:w="3734" w:type="dxa"/>
            <w:shd w:val="clear" w:color="auto" w:fill="auto"/>
            <w:tcMar>
              <w:top w:w="113" w:type="dxa"/>
              <w:bottom w:w="113" w:type="dxa"/>
            </w:tcMar>
          </w:tcPr>
          <w:p w14:paraId="3683B91E"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Calibri" w:cstheme="minorHAnsi"/>
                <w:i/>
                <w:iCs/>
                <w:color w:val="000000" w:themeColor="text1"/>
                <w:sz w:val="20"/>
                <w:szCs w:val="20"/>
              </w:rPr>
            </w:pPr>
            <w:r w:rsidRPr="00DA603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Excessive length of proceedings before the Federal Assessment Commission and the Federal Court. (Article 6 §1)</w:t>
            </w:r>
          </w:p>
          <w:p w14:paraId="76617BAD"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i/>
                <w:iCs/>
                <w:sz w:val="20"/>
                <w:szCs w:val="20"/>
              </w:rPr>
            </w:pPr>
          </w:p>
          <w:p w14:paraId="14D29C81"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p>
        </w:tc>
        <w:tc>
          <w:tcPr>
            <w:tcW w:w="5199" w:type="dxa"/>
            <w:shd w:val="clear" w:color="auto" w:fill="auto"/>
            <w:tcMar>
              <w:top w:w="113" w:type="dxa"/>
              <w:bottom w:w="113" w:type="dxa"/>
            </w:tcMar>
          </w:tcPr>
          <w:p w14:paraId="6ECAAFB1" w14:textId="5C188CD9"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The finding of a violation constituted sufficient just satisfaction for non-pecuniary damage. The applicant’s request for revision was rejected.</w:t>
            </w:r>
          </w:p>
          <w:p w14:paraId="70C3074B" w14:textId="1E5F7371"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Violation due </w:t>
            </w:r>
            <w:r w:rsidR="009D31DB">
              <w:rPr>
                <w:rFonts w:eastAsiaTheme="minorEastAsia"/>
                <w:sz w:val="20"/>
                <w:szCs w:val="20"/>
              </w:rPr>
              <w:t>to the</w:t>
            </w:r>
            <w:r w:rsidR="009D31DB" w:rsidRPr="6074A379">
              <w:rPr>
                <w:rFonts w:eastAsiaTheme="minorEastAsia"/>
                <w:sz w:val="20"/>
                <w:szCs w:val="20"/>
              </w:rPr>
              <w:t xml:space="preserve"> specific circumstances of the case. The judgement was published and disseminated.</w:t>
            </w:r>
          </w:p>
        </w:tc>
      </w:tr>
      <w:tr w:rsidR="009D31DB" w:rsidRPr="00164B4E" w14:paraId="68A270D5"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8404CCD" w14:textId="77777777" w:rsidR="009D31DB" w:rsidRPr="00D50DC7" w:rsidRDefault="009D31DB" w:rsidP="009D31DB">
            <w:pPr>
              <w:jc w:val="center"/>
              <w:rPr>
                <w:rFonts w:ascii="Calibri" w:eastAsia="Times New Roman" w:hAnsi="Calibri" w:cs="Calibri"/>
                <w:sz w:val="18"/>
                <w:szCs w:val="18"/>
              </w:rPr>
            </w:pPr>
            <w:hyperlink r:id="rId76" w:history="1">
              <w:proofErr w:type="spellStart"/>
              <w:proofErr w:type="gramStart"/>
              <w:r w:rsidRPr="00557FB6">
                <w:rPr>
                  <w:rStyle w:val="Hyperlink"/>
                  <w:rFonts w:eastAsiaTheme="minorEastAsia"/>
                  <w:b w:val="0"/>
                  <w:bCs w:val="0"/>
                  <w:sz w:val="20"/>
                  <w:szCs w:val="20"/>
                </w:rPr>
                <w:t>ResDH</w:t>
              </w:r>
              <w:proofErr w:type="spellEnd"/>
              <w:r w:rsidRPr="00557FB6">
                <w:rPr>
                  <w:rStyle w:val="Hyperlink"/>
                  <w:rFonts w:eastAsiaTheme="minorEastAsia"/>
                  <w:b w:val="0"/>
                  <w:bCs w:val="0"/>
                  <w:sz w:val="20"/>
                  <w:szCs w:val="20"/>
                </w:rPr>
                <w:t>(</w:t>
              </w:r>
              <w:proofErr w:type="gramEnd"/>
              <w:r w:rsidRPr="00557FB6">
                <w:rPr>
                  <w:rStyle w:val="Hyperlink"/>
                  <w:rFonts w:eastAsiaTheme="minorEastAsia"/>
                  <w:b w:val="0"/>
                  <w:bCs w:val="0"/>
                  <w:sz w:val="20"/>
                  <w:szCs w:val="20"/>
                </w:rPr>
                <w:t>2004)57</w:t>
              </w:r>
            </w:hyperlink>
          </w:p>
        </w:tc>
        <w:tc>
          <w:tcPr>
            <w:tcW w:w="1514" w:type="dxa"/>
            <w:shd w:val="clear" w:color="auto" w:fill="auto"/>
            <w:tcMar>
              <w:top w:w="113" w:type="dxa"/>
              <w:bottom w:w="113" w:type="dxa"/>
            </w:tcMar>
          </w:tcPr>
          <w:p w14:paraId="65CF41B7"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SUI / R.M.D.</w:t>
            </w:r>
          </w:p>
        </w:tc>
        <w:tc>
          <w:tcPr>
            <w:tcW w:w="1120" w:type="dxa"/>
            <w:shd w:val="clear" w:color="auto" w:fill="auto"/>
            <w:tcMar>
              <w:top w:w="113" w:type="dxa"/>
              <w:bottom w:w="113" w:type="dxa"/>
            </w:tcMar>
          </w:tcPr>
          <w:p w14:paraId="5B19033D"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19800/92</w:t>
            </w:r>
          </w:p>
        </w:tc>
        <w:tc>
          <w:tcPr>
            <w:tcW w:w="1334" w:type="dxa"/>
            <w:shd w:val="clear" w:color="auto" w:fill="auto"/>
            <w:tcMar>
              <w:top w:w="113" w:type="dxa"/>
              <w:left w:w="0" w:type="dxa"/>
              <w:bottom w:w="113" w:type="dxa"/>
              <w:right w:w="0" w:type="dxa"/>
            </w:tcMar>
          </w:tcPr>
          <w:p w14:paraId="699E1B5E" w14:textId="77777777" w:rsidR="009D31DB" w:rsidRPr="00557FB6"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557FB6">
              <w:rPr>
                <w:rFonts w:eastAsiaTheme="minorEastAsia"/>
                <w:b/>
                <w:bCs/>
                <w:sz w:val="20"/>
                <w:szCs w:val="20"/>
              </w:rPr>
              <w:t>26/09/1997</w:t>
            </w:r>
          </w:p>
        </w:tc>
        <w:tc>
          <w:tcPr>
            <w:tcW w:w="3734" w:type="dxa"/>
            <w:shd w:val="clear" w:color="auto" w:fill="auto"/>
            <w:tcMar>
              <w:top w:w="113" w:type="dxa"/>
              <w:bottom w:w="113" w:type="dxa"/>
            </w:tcMar>
          </w:tcPr>
          <w:p w14:paraId="718CC7AD" w14:textId="77777777" w:rsidR="009D31DB" w:rsidRPr="00376FAE" w:rsidRDefault="009D31DB"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i/>
                <w:iCs/>
                <w:sz w:val="20"/>
                <w:szCs w:val="20"/>
              </w:rPr>
            </w:pPr>
            <w:r w:rsidRPr="00557FB6">
              <w:rPr>
                <w:rFonts w:eastAsiaTheme="minorEastAsia" w:cstheme="minorHAnsi"/>
                <w:b/>
                <w:bCs/>
                <w:i/>
                <w:iCs/>
                <w:sz w:val="20"/>
                <w:szCs w:val="20"/>
              </w:rPr>
              <w:t>Protection of rights in detention</w:t>
            </w:r>
            <w:r w:rsidRPr="00376FAE">
              <w:rPr>
                <w:rFonts w:eastAsiaTheme="minorEastAsia" w:cstheme="minorHAnsi"/>
                <w:i/>
                <w:iCs/>
                <w:sz w:val="20"/>
                <w:szCs w:val="20"/>
              </w:rPr>
              <w:t>: Lack of a judicial review of detention on remand due to the applicant’s transfer from one canton to another, so that the courts of the transferring canton no longer had jurisdiction. (Article 5 §4)</w:t>
            </w:r>
          </w:p>
          <w:p w14:paraId="40D53295"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p>
        </w:tc>
        <w:tc>
          <w:tcPr>
            <w:tcW w:w="5199" w:type="dxa"/>
            <w:shd w:val="clear" w:color="auto" w:fill="auto"/>
            <w:tcMar>
              <w:top w:w="113" w:type="dxa"/>
              <w:bottom w:w="113" w:type="dxa"/>
            </w:tcMar>
          </w:tcPr>
          <w:p w14:paraId="4E0245FC" w14:textId="193D69E6"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Just satisfaction in respect of non-pecuniary damage paid.</w:t>
            </w:r>
          </w:p>
          <w:p w14:paraId="4843B5CE" w14:textId="62082DA9"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712E81A7">
              <w:rPr>
                <w:rFonts w:eastAsiaTheme="minorEastAsia"/>
                <w:sz w:val="20"/>
                <w:szCs w:val="20"/>
              </w:rPr>
              <w:t>: At present cantonal courts will provide a full and effective examination of applications challenging the lawfulness of a person’s detention on remand. The Federal Court at last instance ensures this safeguard. The judgment was published and disseminated to all cantonal departments of justice and cantonal courts.</w:t>
            </w:r>
          </w:p>
        </w:tc>
      </w:tr>
      <w:tr w:rsidR="009D31DB" w:rsidRPr="00164B4E" w14:paraId="58D36311"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ACF82C8" w14:textId="77777777" w:rsidR="009D31DB" w:rsidRPr="00D50DC7" w:rsidRDefault="009D31DB" w:rsidP="009D31DB">
            <w:pPr>
              <w:jc w:val="center"/>
              <w:rPr>
                <w:rFonts w:ascii="Calibri" w:eastAsia="Times New Roman" w:hAnsi="Calibri" w:cs="Calibri"/>
                <w:sz w:val="18"/>
                <w:szCs w:val="18"/>
              </w:rPr>
            </w:pPr>
            <w:hyperlink r:id="rId77" w:history="1">
              <w:proofErr w:type="spellStart"/>
              <w:proofErr w:type="gramStart"/>
              <w:r w:rsidRPr="00557FB6">
                <w:rPr>
                  <w:rStyle w:val="Hyperlink"/>
                  <w:rFonts w:eastAsiaTheme="minorEastAsia"/>
                  <w:b w:val="0"/>
                  <w:bCs w:val="0"/>
                  <w:sz w:val="20"/>
                  <w:szCs w:val="20"/>
                </w:rPr>
                <w:t>ResDH</w:t>
              </w:r>
              <w:proofErr w:type="spellEnd"/>
              <w:r w:rsidRPr="00557FB6">
                <w:rPr>
                  <w:rStyle w:val="Hyperlink"/>
                  <w:rFonts w:eastAsiaTheme="minorEastAsia"/>
                  <w:b w:val="0"/>
                  <w:bCs w:val="0"/>
                  <w:sz w:val="20"/>
                  <w:szCs w:val="20"/>
                </w:rPr>
                <w:t>(</w:t>
              </w:r>
              <w:proofErr w:type="gramEnd"/>
              <w:r w:rsidRPr="00557FB6">
                <w:rPr>
                  <w:rStyle w:val="Hyperlink"/>
                  <w:rFonts w:eastAsiaTheme="minorEastAsia"/>
                  <w:b w:val="0"/>
                  <w:bCs w:val="0"/>
                  <w:sz w:val="20"/>
                  <w:szCs w:val="20"/>
                </w:rPr>
                <w:t>2004)55</w:t>
              </w:r>
            </w:hyperlink>
          </w:p>
        </w:tc>
        <w:tc>
          <w:tcPr>
            <w:tcW w:w="1514" w:type="dxa"/>
            <w:shd w:val="clear" w:color="auto" w:fill="auto"/>
            <w:tcMar>
              <w:top w:w="113" w:type="dxa"/>
              <w:bottom w:w="113" w:type="dxa"/>
            </w:tcMar>
          </w:tcPr>
          <w:p w14:paraId="45D8FF9C"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SVK / </w:t>
            </w:r>
            <w:proofErr w:type="spellStart"/>
            <w:r w:rsidRPr="00376FAE">
              <w:rPr>
                <w:rFonts w:eastAsiaTheme="minorEastAsia" w:cstheme="minorHAnsi"/>
                <w:b/>
                <w:bCs/>
                <w:sz w:val="20"/>
                <w:szCs w:val="20"/>
              </w:rPr>
              <w:t>Nezbeda</w:t>
            </w:r>
            <w:proofErr w:type="spellEnd"/>
            <w:r w:rsidRPr="00376FAE">
              <w:rPr>
                <w:rFonts w:eastAsiaTheme="minorEastAsia" w:cstheme="minorHAnsi"/>
                <w:b/>
                <w:bCs/>
                <w:sz w:val="20"/>
                <w:szCs w:val="20"/>
              </w:rPr>
              <w:t xml:space="preserve"> and 3 other cases</w:t>
            </w:r>
          </w:p>
        </w:tc>
        <w:tc>
          <w:tcPr>
            <w:tcW w:w="1120" w:type="dxa"/>
            <w:shd w:val="clear" w:color="auto" w:fill="auto"/>
            <w:tcMar>
              <w:top w:w="113" w:type="dxa"/>
              <w:bottom w:w="113" w:type="dxa"/>
            </w:tcMar>
          </w:tcPr>
          <w:p w14:paraId="30D2CC0E"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ascii="Calibri" w:eastAsia="Calibri" w:hAnsi="Calibri" w:cs="Calibri"/>
                <w:b/>
                <w:bCs/>
                <w:color w:val="000000" w:themeColor="text1"/>
                <w:sz w:val="19"/>
                <w:szCs w:val="19"/>
              </w:rPr>
              <w:t>56452/00</w:t>
            </w:r>
          </w:p>
        </w:tc>
        <w:tc>
          <w:tcPr>
            <w:tcW w:w="1334" w:type="dxa"/>
            <w:shd w:val="clear" w:color="auto" w:fill="auto"/>
            <w:tcMar>
              <w:top w:w="113" w:type="dxa"/>
              <w:left w:w="0" w:type="dxa"/>
              <w:bottom w:w="113" w:type="dxa"/>
              <w:right w:w="0" w:type="dxa"/>
            </w:tcMar>
          </w:tcPr>
          <w:p w14:paraId="21EAFA66" w14:textId="77777777" w:rsidR="009D31DB"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712E81A7">
              <w:rPr>
                <w:rFonts w:eastAsiaTheme="minorEastAsia"/>
                <w:sz w:val="20"/>
                <w:szCs w:val="20"/>
              </w:rPr>
              <w:t>29/04/2003</w:t>
            </w:r>
          </w:p>
          <w:p w14:paraId="4E94CF34"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712E81A7">
              <w:rPr>
                <w:rFonts w:eastAsiaTheme="minorEastAsia"/>
                <w:sz w:val="20"/>
                <w:szCs w:val="20"/>
              </w:rPr>
              <w:t>Friendly settlement</w:t>
            </w:r>
          </w:p>
        </w:tc>
        <w:tc>
          <w:tcPr>
            <w:tcW w:w="3734" w:type="dxa"/>
            <w:shd w:val="clear" w:color="auto" w:fill="auto"/>
            <w:tcMar>
              <w:top w:w="113" w:type="dxa"/>
              <w:bottom w:w="113" w:type="dxa"/>
            </w:tcMar>
          </w:tcPr>
          <w:p w14:paraId="3DDDE7EA"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i/>
                <w:iCs/>
                <w:sz w:val="20"/>
                <w:szCs w:val="20"/>
              </w:rPr>
            </w:pPr>
            <w:r w:rsidRPr="00210053">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Excessive length of civil proceedings. (Article 6 §1)</w:t>
            </w:r>
          </w:p>
          <w:p w14:paraId="0516D6AD"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p>
        </w:tc>
        <w:tc>
          <w:tcPr>
            <w:tcW w:w="5199" w:type="dxa"/>
            <w:shd w:val="clear" w:color="auto" w:fill="auto"/>
            <w:tcMar>
              <w:top w:w="113" w:type="dxa"/>
              <w:bottom w:w="113" w:type="dxa"/>
            </w:tcMar>
          </w:tcPr>
          <w:p w14:paraId="58365615" w14:textId="7EC1615D"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712E81A7">
              <w:rPr>
                <w:rFonts w:eastAsiaTheme="minorEastAsia"/>
                <w:sz w:val="20"/>
                <w:szCs w:val="20"/>
              </w:rPr>
              <w:t>: Amount agreed on in the friendly settlement paid.</w:t>
            </w:r>
          </w:p>
          <w:p w14:paraId="3791360D" w14:textId="3B628E23" w:rsidR="009D31DB" w:rsidRPr="0073411D"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712E81A7">
              <w:rPr>
                <w:rFonts w:eastAsiaTheme="minorEastAsia"/>
                <w:sz w:val="20"/>
                <w:szCs w:val="20"/>
              </w:rPr>
              <w:t xml:space="preserve"> are supervised in the context of the Jori case.</w:t>
            </w:r>
          </w:p>
        </w:tc>
      </w:tr>
      <w:tr w:rsidR="009D31DB" w:rsidRPr="00164B4E" w14:paraId="22F2FD73"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08C74EB" w14:textId="77777777" w:rsidR="009D31DB" w:rsidRPr="00D50DC7" w:rsidRDefault="009D31DB" w:rsidP="009D31DB">
            <w:pPr>
              <w:jc w:val="center"/>
              <w:rPr>
                <w:rFonts w:ascii="Calibri" w:eastAsia="Times New Roman" w:hAnsi="Calibri" w:cs="Calibri"/>
                <w:sz w:val="18"/>
                <w:szCs w:val="18"/>
              </w:rPr>
            </w:pPr>
            <w:hyperlink r:id="rId78" w:history="1">
              <w:proofErr w:type="spellStart"/>
              <w:proofErr w:type="gramStart"/>
              <w:r w:rsidRPr="004538F5">
                <w:rPr>
                  <w:rStyle w:val="Hyperlink"/>
                  <w:rFonts w:eastAsiaTheme="minorEastAsia"/>
                  <w:b w:val="0"/>
                  <w:bCs w:val="0"/>
                  <w:sz w:val="20"/>
                  <w:szCs w:val="20"/>
                </w:rPr>
                <w:t>ResDH</w:t>
              </w:r>
              <w:proofErr w:type="spellEnd"/>
              <w:r w:rsidRPr="004538F5">
                <w:rPr>
                  <w:rStyle w:val="Hyperlink"/>
                  <w:rFonts w:eastAsiaTheme="minorEastAsia"/>
                  <w:b w:val="0"/>
                  <w:bCs w:val="0"/>
                  <w:sz w:val="20"/>
                  <w:szCs w:val="20"/>
                </w:rPr>
                <w:t>(</w:t>
              </w:r>
              <w:proofErr w:type="gramEnd"/>
              <w:r w:rsidRPr="004538F5">
                <w:rPr>
                  <w:rStyle w:val="Hyperlink"/>
                  <w:rFonts w:eastAsiaTheme="minorEastAsia"/>
                  <w:b w:val="0"/>
                  <w:bCs w:val="0"/>
                  <w:sz w:val="20"/>
                  <w:szCs w:val="20"/>
                </w:rPr>
                <w:t>2004)36</w:t>
              </w:r>
            </w:hyperlink>
          </w:p>
        </w:tc>
        <w:tc>
          <w:tcPr>
            <w:tcW w:w="1514" w:type="dxa"/>
            <w:shd w:val="clear" w:color="auto" w:fill="auto"/>
            <w:tcMar>
              <w:top w:w="113" w:type="dxa"/>
              <w:bottom w:w="113" w:type="dxa"/>
            </w:tcMar>
          </w:tcPr>
          <w:p w14:paraId="676E2ADE"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Adiyaman</w:t>
            </w:r>
            <w:proofErr w:type="spellEnd"/>
            <w:r w:rsidRPr="00376FAE">
              <w:rPr>
                <w:rFonts w:eastAsiaTheme="minorEastAsia" w:cstheme="minorHAnsi"/>
                <w:b/>
                <w:bCs/>
                <w:sz w:val="20"/>
                <w:szCs w:val="20"/>
              </w:rPr>
              <w:t xml:space="preserve"> and 18 other cases</w:t>
            </w:r>
          </w:p>
        </w:tc>
        <w:tc>
          <w:tcPr>
            <w:tcW w:w="1120" w:type="dxa"/>
            <w:shd w:val="clear" w:color="auto" w:fill="auto"/>
            <w:tcMar>
              <w:top w:w="113" w:type="dxa"/>
              <w:bottom w:w="113" w:type="dxa"/>
            </w:tcMar>
          </w:tcPr>
          <w:p w14:paraId="086F7C24"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31881/96+</w:t>
            </w:r>
          </w:p>
        </w:tc>
        <w:tc>
          <w:tcPr>
            <w:tcW w:w="1334" w:type="dxa"/>
            <w:shd w:val="clear" w:color="auto" w:fill="auto"/>
            <w:tcMar>
              <w:top w:w="113" w:type="dxa"/>
              <w:left w:w="0" w:type="dxa"/>
              <w:bottom w:w="113" w:type="dxa"/>
              <w:right w:w="0" w:type="dxa"/>
            </w:tcMar>
          </w:tcPr>
          <w:p w14:paraId="37FA1D5D" w14:textId="77777777" w:rsidR="009D31DB" w:rsidRPr="00557FB6"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57FB6">
              <w:rPr>
                <w:rFonts w:eastAsiaTheme="minorEastAsia"/>
                <w:b/>
                <w:bCs/>
                <w:sz w:val="20"/>
                <w:szCs w:val="20"/>
              </w:rPr>
              <w:t>25/12/2001</w:t>
            </w:r>
          </w:p>
          <w:p w14:paraId="114539AD"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25/09/2001</w:t>
            </w:r>
          </w:p>
        </w:tc>
        <w:tc>
          <w:tcPr>
            <w:tcW w:w="3734" w:type="dxa"/>
            <w:shd w:val="clear" w:color="auto" w:fill="auto"/>
            <w:tcMar>
              <w:top w:w="113" w:type="dxa"/>
              <w:bottom w:w="113" w:type="dxa"/>
            </w:tcMar>
          </w:tcPr>
          <w:p w14:paraId="27C260DD"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4538F5">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Excessive length of criminal proceedings. (Article 6 §1)</w:t>
            </w:r>
          </w:p>
        </w:tc>
        <w:tc>
          <w:tcPr>
            <w:tcW w:w="5199" w:type="dxa"/>
            <w:shd w:val="clear" w:color="auto" w:fill="auto"/>
            <w:tcMar>
              <w:top w:w="113" w:type="dxa"/>
              <w:bottom w:w="113" w:type="dxa"/>
            </w:tcMar>
          </w:tcPr>
          <w:p w14:paraId="670ACEE8" w14:textId="19BD1C21"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for non-pecuniary damage paid. Internal proceedings closed.</w:t>
            </w:r>
          </w:p>
          <w:p w14:paraId="24B08535" w14:textId="2B96897A"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1998)82 in </w:t>
            </w:r>
            <w:proofErr w:type="spellStart"/>
            <w:r w:rsidR="009D31DB" w:rsidRPr="6074A379">
              <w:rPr>
                <w:rFonts w:eastAsiaTheme="minorEastAsia"/>
                <w:sz w:val="20"/>
                <w:szCs w:val="20"/>
              </w:rPr>
              <w:t>Mitap</w:t>
            </w:r>
            <w:proofErr w:type="spellEnd"/>
            <w:r w:rsidR="009D31DB" w:rsidRPr="6074A379">
              <w:rPr>
                <w:rFonts w:eastAsiaTheme="minorEastAsia"/>
                <w:sz w:val="20"/>
                <w:szCs w:val="20"/>
              </w:rPr>
              <w:t xml:space="preserve"> and </w:t>
            </w:r>
            <w:proofErr w:type="spellStart"/>
            <w:r w:rsidR="009D31DB" w:rsidRPr="6074A379">
              <w:rPr>
                <w:rFonts w:eastAsiaTheme="minorEastAsia"/>
                <w:sz w:val="20"/>
                <w:szCs w:val="20"/>
              </w:rPr>
              <w:t>Müftüoglu</w:t>
            </w:r>
            <w:proofErr w:type="spellEnd"/>
            <w:r w:rsidR="009D31DB" w:rsidRPr="6074A379">
              <w:rPr>
                <w:rFonts w:eastAsiaTheme="minorEastAsia"/>
                <w:sz w:val="20"/>
                <w:szCs w:val="20"/>
              </w:rPr>
              <w:t xml:space="preserve">, in particular concerning the abolition of </w:t>
            </w:r>
            <w:r w:rsidRPr="6074A379">
              <w:rPr>
                <w:rFonts w:eastAsiaTheme="minorEastAsia"/>
                <w:sz w:val="20"/>
                <w:szCs w:val="20"/>
              </w:rPr>
              <w:t>martial</w:t>
            </w:r>
            <w:r w:rsidR="009D31DB" w:rsidRPr="6074A379">
              <w:rPr>
                <w:rFonts w:eastAsiaTheme="minorEastAsia"/>
                <w:sz w:val="20"/>
                <w:szCs w:val="20"/>
              </w:rPr>
              <w:t xml:space="preserve"> law courts.</w:t>
            </w:r>
          </w:p>
        </w:tc>
      </w:tr>
      <w:tr w:rsidR="009D31DB" w:rsidRPr="00164B4E" w14:paraId="65E2BB9A" w14:textId="77777777" w:rsidTr="009D31D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EF1EB49" w14:textId="77777777" w:rsidR="009D31DB" w:rsidRPr="00D50DC7" w:rsidRDefault="009D31DB" w:rsidP="009D31DB">
            <w:pPr>
              <w:jc w:val="center"/>
              <w:rPr>
                <w:rFonts w:ascii="Calibri" w:eastAsia="Times New Roman" w:hAnsi="Calibri" w:cs="Calibri"/>
                <w:sz w:val="18"/>
                <w:szCs w:val="18"/>
              </w:rPr>
            </w:pPr>
            <w:hyperlink r:id="rId79" w:history="1">
              <w:proofErr w:type="spellStart"/>
              <w:proofErr w:type="gramStart"/>
              <w:r w:rsidRPr="0009603E">
                <w:rPr>
                  <w:rStyle w:val="Hyperlink"/>
                  <w:rFonts w:eastAsiaTheme="minorEastAsia"/>
                  <w:b w:val="0"/>
                  <w:bCs w:val="0"/>
                  <w:sz w:val="20"/>
                  <w:szCs w:val="20"/>
                </w:rPr>
                <w:t>ResDH</w:t>
              </w:r>
              <w:proofErr w:type="spellEnd"/>
              <w:r w:rsidRPr="0009603E">
                <w:rPr>
                  <w:rStyle w:val="Hyperlink"/>
                  <w:rFonts w:eastAsiaTheme="minorEastAsia"/>
                  <w:b w:val="0"/>
                  <w:bCs w:val="0"/>
                  <w:sz w:val="20"/>
                  <w:szCs w:val="20"/>
                </w:rPr>
                <w:t>(</w:t>
              </w:r>
              <w:proofErr w:type="gramEnd"/>
              <w:r w:rsidRPr="0009603E">
                <w:rPr>
                  <w:rStyle w:val="Hyperlink"/>
                  <w:rFonts w:eastAsiaTheme="minorEastAsia"/>
                  <w:b w:val="0"/>
                  <w:bCs w:val="0"/>
                  <w:sz w:val="20"/>
                  <w:szCs w:val="20"/>
                </w:rPr>
                <w:t>2004)27</w:t>
              </w:r>
            </w:hyperlink>
          </w:p>
        </w:tc>
        <w:tc>
          <w:tcPr>
            <w:tcW w:w="1514" w:type="dxa"/>
            <w:shd w:val="clear" w:color="auto" w:fill="auto"/>
            <w:tcMar>
              <w:top w:w="113" w:type="dxa"/>
              <w:bottom w:w="113" w:type="dxa"/>
            </w:tcMar>
          </w:tcPr>
          <w:p w14:paraId="01DC2671"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Bagci</w:t>
            </w:r>
            <w:proofErr w:type="spellEnd"/>
            <w:r w:rsidRPr="00376FAE">
              <w:rPr>
                <w:rFonts w:eastAsiaTheme="minorEastAsia" w:cstheme="minorHAnsi"/>
                <w:b/>
                <w:bCs/>
                <w:sz w:val="20"/>
                <w:szCs w:val="20"/>
              </w:rPr>
              <w:t xml:space="preserve"> and </w:t>
            </w:r>
            <w:proofErr w:type="spellStart"/>
            <w:r w:rsidRPr="00376FAE">
              <w:rPr>
                <w:rFonts w:eastAsiaTheme="minorEastAsia" w:cstheme="minorHAnsi"/>
                <w:b/>
                <w:bCs/>
                <w:sz w:val="20"/>
                <w:szCs w:val="20"/>
              </w:rPr>
              <w:t>Murg</w:t>
            </w:r>
            <w:proofErr w:type="spellEnd"/>
            <w:r w:rsidRPr="00376FAE">
              <w:rPr>
                <w:rFonts w:eastAsiaTheme="minorEastAsia" w:cstheme="minorHAnsi"/>
                <w:b/>
                <w:bCs/>
                <w:sz w:val="20"/>
                <w:szCs w:val="20"/>
              </w:rPr>
              <w:t xml:space="preserve"> and 4 other cases</w:t>
            </w:r>
          </w:p>
        </w:tc>
        <w:tc>
          <w:tcPr>
            <w:tcW w:w="1120" w:type="dxa"/>
            <w:shd w:val="clear" w:color="auto" w:fill="auto"/>
            <w:tcMar>
              <w:top w:w="113" w:type="dxa"/>
              <w:bottom w:w="113" w:type="dxa"/>
            </w:tcMar>
          </w:tcPr>
          <w:p w14:paraId="75BB6522"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29862/96+</w:t>
            </w:r>
          </w:p>
        </w:tc>
        <w:tc>
          <w:tcPr>
            <w:tcW w:w="1334" w:type="dxa"/>
            <w:shd w:val="clear" w:color="auto" w:fill="auto"/>
            <w:tcMar>
              <w:top w:w="113" w:type="dxa"/>
              <w:left w:w="0" w:type="dxa"/>
              <w:bottom w:w="113" w:type="dxa"/>
              <w:right w:w="0" w:type="dxa"/>
            </w:tcMar>
          </w:tcPr>
          <w:p w14:paraId="3123D060" w14:textId="77777777" w:rsidR="009D31DB" w:rsidRDefault="009D31DB" w:rsidP="009D31DB">
            <w:pPr>
              <w:spacing w:line="259" w:lineRule="auto"/>
              <w:jc w:val="center"/>
              <w:cnfStyle w:val="000000100000" w:firstRow="0" w:lastRow="0" w:firstColumn="0" w:lastColumn="0" w:oddVBand="0" w:evenVBand="0" w:oddHBand="1" w:evenHBand="0" w:firstRowFirstColumn="0" w:firstRowLastColumn="0" w:lastRowFirstColumn="0" w:lastRowLastColumn="0"/>
            </w:pPr>
            <w:r w:rsidRPr="6074A379">
              <w:rPr>
                <w:rFonts w:eastAsiaTheme="minorEastAsia"/>
                <w:sz w:val="20"/>
                <w:szCs w:val="20"/>
              </w:rPr>
              <w:t>17/07/2001</w:t>
            </w:r>
          </w:p>
          <w:p w14:paraId="45FDC991"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Friendly settlements</w:t>
            </w:r>
          </w:p>
        </w:tc>
        <w:tc>
          <w:tcPr>
            <w:tcW w:w="3734" w:type="dxa"/>
            <w:shd w:val="clear" w:color="auto" w:fill="auto"/>
            <w:tcMar>
              <w:top w:w="113" w:type="dxa"/>
              <w:bottom w:w="113" w:type="dxa"/>
            </w:tcMar>
          </w:tcPr>
          <w:p w14:paraId="342A9F96"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376FAE">
              <w:rPr>
                <w:rFonts w:eastAsiaTheme="minorEastAsia" w:cstheme="minorHAnsi"/>
                <w:i/>
                <w:iCs/>
                <w:sz w:val="20"/>
                <w:szCs w:val="20"/>
              </w:rPr>
              <w:t>Protection of rights in detention: Excessive length of detention in police custody and lack of judicial review of lawfulness of detention. (Article 5 §§ 1+4)</w:t>
            </w:r>
          </w:p>
        </w:tc>
        <w:tc>
          <w:tcPr>
            <w:tcW w:w="5199" w:type="dxa"/>
            <w:shd w:val="clear" w:color="auto" w:fill="auto"/>
            <w:tcMar>
              <w:top w:w="113" w:type="dxa"/>
              <w:bottom w:w="113" w:type="dxa"/>
            </w:tcMar>
          </w:tcPr>
          <w:p w14:paraId="62390426" w14:textId="48D5D540"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amount agreed on in the friendly settlement was paid. </w:t>
            </w:r>
          </w:p>
          <w:p w14:paraId="40610AA9" w14:textId="1E43F263" w:rsidR="009D31DB" w:rsidRPr="0009603E"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Interim Resolution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99)434 in Aksoy and </w:t>
            </w:r>
            <w:proofErr w:type="spellStart"/>
            <w:r w:rsidR="009D31DB" w:rsidRPr="6074A379">
              <w:rPr>
                <w:rFonts w:eastAsiaTheme="minorEastAsia"/>
                <w:sz w:val="20"/>
                <w:szCs w:val="20"/>
              </w:rPr>
              <w:t>ResDH</w:t>
            </w:r>
            <w:proofErr w:type="spellEnd"/>
            <w:r w:rsidR="009D31DB" w:rsidRPr="6074A379">
              <w:rPr>
                <w:rFonts w:eastAsiaTheme="minorEastAsia"/>
                <w:sz w:val="20"/>
                <w:szCs w:val="20"/>
              </w:rPr>
              <w:t xml:space="preserve">(2002)110 in </w:t>
            </w:r>
            <w:proofErr w:type="spellStart"/>
            <w:r w:rsidR="009D31DB" w:rsidRPr="6074A379">
              <w:rPr>
                <w:rFonts w:eastAsiaTheme="minorEastAsia"/>
                <w:sz w:val="20"/>
                <w:szCs w:val="20"/>
              </w:rPr>
              <w:t>Sakik</w:t>
            </w:r>
            <w:proofErr w:type="spellEnd"/>
            <w:r w:rsidR="009D31DB" w:rsidRPr="6074A379">
              <w:rPr>
                <w:rFonts w:eastAsiaTheme="minorEastAsia"/>
                <w:sz w:val="20"/>
                <w:szCs w:val="20"/>
              </w:rPr>
              <w:t xml:space="preserve"> and Others.</w:t>
            </w:r>
          </w:p>
        </w:tc>
      </w:tr>
      <w:tr w:rsidR="009D31DB" w:rsidRPr="00164B4E" w14:paraId="1689E06B"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643E45A" w14:textId="77777777" w:rsidR="009D31DB" w:rsidRPr="00D50DC7" w:rsidRDefault="009D31DB" w:rsidP="009D31DB">
            <w:pPr>
              <w:jc w:val="center"/>
              <w:rPr>
                <w:rFonts w:ascii="Calibri" w:eastAsia="Times New Roman" w:hAnsi="Calibri" w:cs="Calibri"/>
                <w:sz w:val="18"/>
                <w:szCs w:val="18"/>
              </w:rPr>
            </w:pPr>
            <w:hyperlink r:id="rId80"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2004)89</w:t>
              </w:r>
            </w:hyperlink>
          </w:p>
        </w:tc>
        <w:tc>
          <w:tcPr>
            <w:tcW w:w="1514" w:type="dxa"/>
            <w:shd w:val="clear" w:color="auto" w:fill="auto"/>
            <w:tcMar>
              <w:top w:w="113" w:type="dxa"/>
              <w:bottom w:w="113" w:type="dxa"/>
            </w:tcMar>
          </w:tcPr>
          <w:p w14:paraId="359C2FA1"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Demirtas</w:t>
            </w:r>
            <w:proofErr w:type="spellEnd"/>
          </w:p>
        </w:tc>
        <w:tc>
          <w:tcPr>
            <w:tcW w:w="1120" w:type="dxa"/>
            <w:shd w:val="clear" w:color="auto" w:fill="auto"/>
            <w:tcMar>
              <w:top w:w="113" w:type="dxa"/>
              <w:bottom w:w="113" w:type="dxa"/>
            </w:tcMar>
          </w:tcPr>
          <w:p w14:paraId="43DC12A6"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37452/97</w:t>
            </w:r>
          </w:p>
        </w:tc>
        <w:tc>
          <w:tcPr>
            <w:tcW w:w="1334" w:type="dxa"/>
            <w:shd w:val="clear" w:color="auto" w:fill="auto"/>
            <w:tcMar>
              <w:top w:w="113" w:type="dxa"/>
              <w:left w:w="0" w:type="dxa"/>
              <w:bottom w:w="113" w:type="dxa"/>
              <w:right w:w="0" w:type="dxa"/>
            </w:tcMar>
          </w:tcPr>
          <w:p w14:paraId="6CC43801" w14:textId="77777777" w:rsidR="009D31DB" w:rsidRPr="00AC2AE8"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16/01/2004</w:t>
            </w:r>
          </w:p>
          <w:p w14:paraId="3EA56610"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7F4CE62">
              <w:rPr>
                <w:rFonts w:eastAsiaTheme="minorEastAsia"/>
                <w:sz w:val="20"/>
                <w:szCs w:val="20"/>
              </w:rPr>
              <w:t>16/10/2003</w:t>
            </w:r>
          </w:p>
        </w:tc>
        <w:tc>
          <w:tcPr>
            <w:tcW w:w="3734" w:type="dxa"/>
            <w:tcMar>
              <w:top w:w="113" w:type="dxa"/>
              <w:bottom w:w="113" w:type="dxa"/>
            </w:tcMar>
          </w:tcPr>
          <w:p w14:paraId="6A495CA3"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Unfair criminal proceedings due to the lack of independence and impartiality of State Security Courts. (Article 6 §1)</w:t>
            </w:r>
          </w:p>
        </w:tc>
        <w:tc>
          <w:tcPr>
            <w:tcW w:w="5199" w:type="dxa"/>
            <w:tcMar>
              <w:top w:w="113" w:type="dxa"/>
              <w:bottom w:w="113" w:type="dxa"/>
            </w:tcMar>
          </w:tcPr>
          <w:p w14:paraId="1B73B77A" w14:textId="432D8AFB" w:rsidR="009D31DB" w:rsidRDefault="00003C7C" w:rsidP="009D31DB">
            <w:pPr>
              <w:jc w:val="both"/>
              <w:cnfStyle w:val="000000000000" w:firstRow="0" w:lastRow="0" w:firstColumn="0" w:lastColumn="0" w:oddVBand="0" w:evenVBand="0" w:oddHBand="0" w:evenHBand="0" w:firstRowFirstColumn="0" w:firstRowLastColumn="0" w:lastRowFirstColumn="0" w:lastRowLastColumn="0"/>
            </w:pPr>
            <w:r w:rsidRPr="00003C7C">
              <w:rPr>
                <w:rFonts w:ascii="Calibri" w:eastAsia="Calibri" w:hAnsi="Calibri" w:cs="Calibri"/>
                <w:i/>
                <w:color w:val="000000" w:themeColor="text1"/>
                <w:sz w:val="20"/>
                <w:szCs w:val="19"/>
                <w:u w:val="single"/>
              </w:rPr>
              <w:t>Individual measures</w:t>
            </w:r>
            <w:r w:rsidR="009D31DB" w:rsidRPr="07F4CE62">
              <w:rPr>
                <w:rFonts w:ascii="Calibri" w:eastAsia="Calibri" w:hAnsi="Calibri" w:cs="Calibri"/>
                <w:color w:val="000000" w:themeColor="text1"/>
                <w:sz w:val="19"/>
                <w:szCs w:val="19"/>
              </w:rPr>
              <w:t>: The finding of a violation constituted sufficient just satisfaction in respect of non-pecuniary damage.</w:t>
            </w:r>
          </w:p>
          <w:p w14:paraId="41528A21" w14:textId="06D35814"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Calibri" w:hAnsi="Calibri" w:cs="Calibri"/>
                <w:i/>
                <w:color w:val="000000" w:themeColor="text1"/>
                <w:sz w:val="20"/>
                <w:szCs w:val="19"/>
                <w:u w:val="single"/>
              </w:rPr>
              <w:t>General measures</w:t>
            </w:r>
            <w:r w:rsidR="009D31DB" w:rsidRPr="07F4CE62">
              <w:rPr>
                <w:rFonts w:ascii="Calibri" w:eastAsia="Calibri" w:hAnsi="Calibri" w:cs="Calibri"/>
                <w:color w:val="000000" w:themeColor="text1"/>
                <w:sz w:val="19"/>
                <w:szCs w:val="19"/>
              </w:rPr>
              <w:t xml:space="preserve">: See </w:t>
            </w:r>
            <w:proofErr w:type="spellStart"/>
            <w:proofErr w:type="gramStart"/>
            <w:r w:rsidR="009D31DB" w:rsidRPr="07F4CE62">
              <w:rPr>
                <w:rFonts w:ascii="Calibri" w:eastAsia="Calibri" w:hAnsi="Calibri" w:cs="Calibri"/>
                <w:color w:val="000000" w:themeColor="text1"/>
                <w:sz w:val="19"/>
                <w:szCs w:val="19"/>
              </w:rPr>
              <w:t>ResDH</w:t>
            </w:r>
            <w:proofErr w:type="spellEnd"/>
            <w:r w:rsidR="009D31DB" w:rsidRPr="07F4CE62">
              <w:rPr>
                <w:rFonts w:ascii="Calibri" w:eastAsia="Calibri" w:hAnsi="Calibri" w:cs="Calibri"/>
                <w:color w:val="000000" w:themeColor="text1"/>
                <w:sz w:val="19"/>
                <w:szCs w:val="19"/>
              </w:rPr>
              <w:t>(</w:t>
            </w:r>
            <w:proofErr w:type="gramEnd"/>
            <w:r w:rsidR="009D31DB" w:rsidRPr="07F4CE62">
              <w:rPr>
                <w:rFonts w:ascii="Calibri" w:eastAsia="Calibri" w:hAnsi="Calibri" w:cs="Calibri"/>
                <w:color w:val="000000" w:themeColor="text1"/>
                <w:sz w:val="19"/>
                <w:szCs w:val="19"/>
              </w:rPr>
              <w:t xml:space="preserve">99)555 in </w:t>
            </w:r>
            <w:proofErr w:type="spellStart"/>
            <w:r w:rsidR="009D31DB" w:rsidRPr="07F4CE62">
              <w:rPr>
                <w:rFonts w:ascii="Calibri" w:eastAsia="Calibri" w:hAnsi="Calibri" w:cs="Calibri"/>
                <w:color w:val="000000" w:themeColor="text1"/>
                <w:sz w:val="19"/>
                <w:szCs w:val="19"/>
              </w:rPr>
              <w:t>Ciraklar</w:t>
            </w:r>
            <w:proofErr w:type="spellEnd"/>
            <w:r w:rsidR="009D31DB" w:rsidRPr="07F4CE62">
              <w:rPr>
                <w:rFonts w:ascii="Calibri" w:eastAsia="Calibri" w:hAnsi="Calibri" w:cs="Calibri"/>
                <w:color w:val="000000" w:themeColor="text1"/>
                <w:sz w:val="19"/>
                <w:szCs w:val="19"/>
              </w:rPr>
              <w:t>, in particular the amendment to the Constitution providing that the functions of military judges and military prosecutors at the State Security Courts ended in 1999.</w:t>
            </w:r>
          </w:p>
        </w:tc>
      </w:tr>
      <w:tr w:rsidR="009D31DB" w:rsidRPr="00164B4E" w14:paraId="4D195C18"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27326D6" w14:textId="77777777" w:rsidR="009D31DB" w:rsidRPr="00D50DC7" w:rsidRDefault="009D31DB" w:rsidP="009D31DB">
            <w:pPr>
              <w:jc w:val="center"/>
              <w:rPr>
                <w:rFonts w:ascii="Calibri" w:eastAsia="Times New Roman" w:hAnsi="Calibri" w:cs="Calibri"/>
                <w:sz w:val="18"/>
                <w:szCs w:val="18"/>
              </w:rPr>
            </w:pPr>
            <w:hyperlink r:id="rId81"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2004)90</w:t>
              </w:r>
            </w:hyperlink>
          </w:p>
        </w:tc>
        <w:tc>
          <w:tcPr>
            <w:tcW w:w="1514" w:type="dxa"/>
            <w:shd w:val="clear" w:color="auto" w:fill="auto"/>
            <w:tcMar>
              <w:top w:w="113" w:type="dxa"/>
              <w:bottom w:w="113" w:type="dxa"/>
            </w:tcMar>
          </w:tcPr>
          <w:p w14:paraId="56A5C1E6"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Dertli</w:t>
            </w:r>
            <w:proofErr w:type="spellEnd"/>
            <w:r w:rsidRPr="00376FAE">
              <w:rPr>
                <w:rFonts w:eastAsiaTheme="minorEastAsia" w:cstheme="minorHAnsi"/>
                <w:b/>
                <w:bCs/>
                <w:sz w:val="20"/>
                <w:szCs w:val="20"/>
              </w:rPr>
              <w:t xml:space="preserve"> and Others </w:t>
            </w:r>
          </w:p>
        </w:tc>
        <w:tc>
          <w:tcPr>
            <w:tcW w:w="1120" w:type="dxa"/>
            <w:shd w:val="clear" w:color="auto" w:fill="auto"/>
            <w:tcMar>
              <w:top w:w="113" w:type="dxa"/>
              <w:bottom w:w="113" w:type="dxa"/>
            </w:tcMar>
          </w:tcPr>
          <w:p w14:paraId="300C6C72"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45672/99</w:t>
            </w:r>
          </w:p>
        </w:tc>
        <w:tc>
          <w:tcPr>
            <w:tcW w:w="1334" w:type="dxa"/>
            <w:shd w:val="clear" w:color="auto" w:fill="auto"/>
            <w:tcMar>
              <w:top w:w="113" w:type="dxa"/>
              <w:left w:w="0" w:type="dxa"/>
              <w:bottom w:w="113" w:type="dxa"/>
              <w:right w:w="0" w:type="dxa"/>
            </w:tcMar>
          </w:tcPr>
          <w:p w14:paraId="67A92DB9" w14:textId="77777777" w:rsidR="009D31DB" w:rsidRPr="00AC2AE8"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24/09/2003</w:t>
            </w:r>
          </w:p>
          <w:p w14:paraId="604C0A04" w14:textId="77777777" w:rsidR="009D31DB" w:rsidRPr="00562155"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24/06/2003</w:t>
            </w:r>
          </w:p>
        </w:tc>
        <w:tc>
          <w:tcPr>
            <w:tcW w:w="3734" w:type="dxa"/>
            <w:shd w:val="clear" w:color="auto" w:fill="auto"/>
            <w:tcMar>
              <w:top w:w="113" w:type="dxa"/>
              <w:bottom w:w="113" w:type="dxa"/>
            </w:tcMar>
          </w:tcPr>
          <w:p w14:paraId="6029264D"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Unfair criminal proceedings due to the lack of independence and impartiality of State Security Courts. (Article 6 §1)</w:t>
            </w:r>
          </w:p>
        </w:tc>
        <w:tc>
          <w:tcPr>
            <w:tcW w:w="5199" w:type="dxa"/>
            <w:shd w:val="clear" w:color="auto" w:fill="auto"/>
            <w:tcMar>
              <w:top w:w="113" w:type="dxa"/>
              <w:bottom w:w="113" w:type="dxa"/>
            </w:tcMar>
          </w:tcPr>
          <w:p w14:paraId="25AF3290" w14:textId="4CFB3500" w:rsidR="009D31DB" w:rsidRDefault="00003C7C" w:rsidP="009D31DB">
            <w:pPr>
              <w:jc w:val="both"/>
              <w:cnfStyle w:val="000000100000" w:firstRow="0" w:lastRow="0" w:firstColumn="0" w:lastColumn="0" w:oddVBand="0" w:evenVBand="0" w:oddHBand="1" w:evenHBand="0" w:firstRowFirstColumn="0" w:firstRowLastColumn="0" w:lastRowFirstColumn="0" w:lastRowLastColumn="0"/>
            </w:pPr>
            <w:r w:rsidRPr="00003C7C">
              <w:rPr>
                <w:rFonts w:ascii="Calibri" w:eastAsia="Calibri" w:hAnsi="Calibri" w:cs="Calibri"/>
                <w:i/>
                <w:color w:val="000000" w:themeColor="text1"/>
                <w:sz w:val="20"/>
                <w:szCs w:val="19"/>
                <w:u w:val="single"/>
              </w:rPr>
              <w:t>Individual measures</w:t>
            </w:r>
            <w:r w:rsidR="009D31DB" w:rsidRPr="07F4CE62">
              <w:rPr>
                <w:rFonts w:ascii="Calibri" w:eastAsia="Calibri" w:hAnsi="Calibri" w:cs="Calibri"/>
                <w:color w:val="000000" w:themeColor="text1"/>
                <w:sz w:val="19"/>
                <w:szCs w:val="19"/>
              </w:rPr>
              <w:t>: The finding of a violation constituted sufficient just satisfaction in respect of non-pecuniary damage.</w:t>
            </w:r>
          </w:p>
          <w:p w14:paraId="4D3388F1" w14:textId="5022AD57"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Calibri" w:hAnsi="Calibri" w:cs="Calibri"/>
                <w:i/>
                <w:color w:val="000000" w:themeColor="text1"/>
                <w:sz w:val="20"/>
                <w:szCs w:val="19"/>
                <w:u w:val="single"/>
              </w:rPr>
              <w:t>General measures</w:t>
            </w:r>
            <w:r w:rsidR="009D31DB" w:rsidRPr="07F4CE62">
              <w:rPr>
                <w:rFonts w:ascii="Calibri" w:eastAsia="Calibri" w:hAnsi="Calibri" w:cs="Calibri"/>
                <w:color w:val="000000" w:themeColor="text1"/>
                <w:sz w:val="19"/>
                <w:szCs w:val="19"/>
              </w:rPr>
              <w:t xml:space="preserve">: See </w:t>
            </w:r>
            <w:proofErr w:type="spellStart"/>
            <w:proofErr w:type="gramStart"/>
            <w:r w:rsidR="009D31DB" w:rsidRPr="07F4CE62">
              <w:rPr>
                <w:rFonts w:ascii="Calibri" w:eastAsia="Calibri" w:hAnsi="Calibri" w:cs="Calibri"/>
                <w:color w:val="000000" w:themeColor="text1"/>
                <w:sz w:val="19"/>
                <w:szCs w:val="19"/>
              </w:rPr>
              <w:t>ResDH</w:t>
            </w:r>
            <w:proofErr w:type="spellEnd"/>
            <w:r w:rsidR="009D31DB" w:rsidRPr="07F4CE62">
              <w:rPr>
                <w:rFonts w:ascii="Calibri" w:eastAsia="Calibri" w:hAnsi="Calibri" w:cs="Calibri"/>
                <w:color w:val="000000" w:themeColor="text1"/>
                <w:sz w:val="19"/>
                <w:szCs w:val="19"/>
              </w:rPr>
              <w:t>(</w:t>
            </w:r>
            <w:proofErr w:type="gramEnd"/>
            <w:r w:rsidR="009D31DB" w:rsidRPr="07F4CE62">
              <w:rPr>
                <w:rFonts w:ascii="Calibri" w:eastAsia="Calibri" w:hAnsi="Calibri" w:cs="Calibri"/>
                <w:color w:val="000000" w:themeColor="text1"/>
                <w:sz w:val="19"/>
                <w:szCs w:val="19"/>
              </w:rPr>
              <w:t xml:space="preserve">99)555 in </w:t>
            </w:r>
            <w:proofErr w:type="spellStart"/>
            <w:r w:rsidR="009D31DB" w:rsidRPr="07F4CE62">
              <w:rPr>
                <w:rFonts w:ascii="Calibri" w:eastAsia="Calibri" w:hAnsi="Calibri" w:cs="Calibri"/>
                <w:color w:val="000000" w:themeColor="text1"/>
                <w:sz w:val="19"/>
                <w:szCs w:val="19"/>
              </w:rPr>
              <w:t>Ciraklar</w:t>
            </w:r>
            <w:proofErr w:type="spellEnd"/>
            <w:r w:rsidR="009D31DB" w:rsidRPr="07F4CE62">
              <w:rPr>
                <w:rFonts w:ascii="Calibri" w:eastAsia="Calibri" w:hAnsi="Calibri" w:cs="Calibri"/>
                <w:color w:val="000000" w:themeColor="text1"/>
                <w:sz w:val="19"/>
                <w:szCs w:val="19"/>
              </w:rPr>
              <w:t>, in particular the amendment to the Constitution providing that the functions of military judges and military prosecutors at the State Security Courts ended in 1999.</w:t>
            </w:r>
          </w:p>
        </w:tc>
      </w:tr>
      <w:tr w:rsidR="009D31DB" w:rsidRPr="00164B4E" w14:paraId="22AA2397"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0EED6B0" w14:textId="77777777" w:rsidR="009D31DB" w:rsidRPr="00D50DC7" w:rsidRDefault="009D31DB" w:rsidP="009D31DB">
            <w:pPr>
              <w:jc w:val="center"/>
              <w:rPr>
                <w:rFonts w:ascii="Calibri" w:eastAsia="Times New Roman" w:hAnsi="Calibri" w:cs="Calibri"/>
                <w:sz w:val="18"/>
                <w:szCs w:val="18"/>
              </w:rPr>
            </w:pPr>
            <w:hyperlink r:id="rId82" w:history="1">
              <w:proofErr w:type="spellStart"/>
              <w:proofErr w:type="gramStart"/>
              <w:r w:rsidRPr="004538F5">
                <w:rPr>
                  <w:rStyle w:val="Hyperlink"/>
                  <w:rFonts w:eastAsiaTheme="minorEastAsia"/>
                  <w:b w:val="0"/>
                  <w:bCs w:val="0"/>
                  <w:sz w:val="20"/>
                  <w:szCs w:val="20"/>
                </w:rPr>
                <w:t>ResDH</w:t>
              </w:r>
              <w:proofErr w:type="spellEnd"/>
              <w:r w:rsidRPr="004538F5">
                <w:rPr>
                  <w:rStyle w:val="Hyperlink"/>
                  <w:rFonts w:eastAsiaTheme="minorEastAsia"/>
                  <w:b w:val="0"/>
                  <w:bCs w:val="0"/>
                  <w:sz w:val="20"/>
                  <w:szCs w:val="20"/>
                </w:rPr>
                <w:t>(</w:t>
              </w:r>
              <w:proofErr w:type="gramEnd"/>
              <w:r w:rsidRPr="004538F5">
                <w:rPr>
                  <w:rStyle w:val="Hyperlink"/>
                  <w:rFonts w:eastAsiaTheme="minorEastAsia"/>
                  <w:b w:val="0"/>
                  <w:bCs w:val="0"/>
                  <w:sz w:val="20"/>
                  <w:szCs w:val="20"/>
                </w:rPr>
                <w:t>2004)37</w:t>
              </w:r>
            </w:hyperlink>
          </w:p>
        </w:tc>
        <w:tc>
          <w:tcPr>
            <w:tcW w:w="1514" w:type="dxa"/>
            <w:shd w:val="clear" w:color="auto" w:fill="auto"/>
            <w:tcMar>
              <w:top w:w="113" w:type="dxa"/>
              <w:bottom w:w="113" w:type="dxa"/>
            </w:tcMar>
          </w:tcPr>
          <w:p w14:paraId="45AF1333"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val="en-US"/>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Ecer</w:t>
            </w:r>
            <w:proofErr w:type="spellEnd"/>
            <w:r w:rsidRPr="00376FAE">
              <w:rPr>
                <w:rFonts w:eastAsiaTheme="minorEastAsia" w:cstheme="minorHAnsi"/>
                <w:b/>
                <w:bCs/>
                <w:sz w:val="20"/>
                <w:szCs w:val="20"/>
              </w:rPr>
              <w:t xml:space="preserve"> and </w:t>
            </w:r>
            <w:proofErr w:type="spellStart"/>
            <w:r w:rsidRPr="00376FAE">
              <w:rPr>
                <w:rFonts w:eastAsiaTheme="minorEastAsia" w:cstheme="minorHAnsi"/>
                <w:b/>
                <w:bCs/>
                <w:sz w:val="20"/>
                <w:szCs w:val="20"/>
              </w:rPr>
              <w:t>Zeyrek</w:t>
            </w:r>
            <w:proofErr w:type="spellEnd"/>
          </w:p>
        </w:tc>
        <w:tc>
          <w:tcPr>
            <w:tcW w:w="1120" w:type="dxa"/>
            <w:shd w:val="clear" w:color="auto" w:fill="auto"/>
            <w:tcMar>
              <w:top w:w="113" w:type="dxa"/>
              <w:bottom w:w="113" w:type="dxa"/>
            </w:tcMar>
          </w:tcPr>
          <w:p w14:paraId="68806FA1"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376FAE">
              <w:rPr>
                <w:rFonts w:eastAsiaTheme="minorEastAsia"/>
                <w:b/>
                <w:bCs/>
                <w:sz w:val="20"/>
                <w:szCs w:val="20"/>
              </w:rPr>
              <w:t>29295/95+</w:t>
            </w:r>
          </w:p>
        </w:tc>
        <w:tc>
          <w:tcPr>
            <w:tcW w:w="1334" w:type="dxa"/>
            <w:shd w:val="clear" w:color="auto" w:fill="auto"/>
            <w:tcMar>
              <w:top w:w="113" w:type="dxa"/>
              <w:left w:w="0" w:type="dxa"/>
              <w:bottom w:w="113" w:type="dxa"/>
              <w:right w:w="0" w:type="dxa"/>
            </w:tcMar>
          </w:tcPr>
          <w:p w14:paraId="2247671B" w14:textId="77777777" w:rsidR="009D31DB" w:rsidRPr="00557FB6"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57FB6">
              <w:rPr>
                <w:rFonts w:eastAsiaTheme="minorEastAsia"/>
                <w:b/>
                <w:bCs/>
                <w:sz w:val="20"/>
                <w:szCs w:val="20"/>
              </w:rPr>
              <w:t>27/05/2001</w:t>
            </w:r>
          </w:p>
          <w:p w14:paraId="284B34B3"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27/02/2001</w:t>
            </w:r>
          </w:p>
        </w:tc>
        <w:tc>
          <w:tcPr>
            <w:tcW w:w="3734" w:type="dxa"/>
            <w:shd w:val="clear" w:color="auto" w:fill="auto"/>
            <w:tcMar>
              <w:top w:w="113" w:type="dxa"/>
              <w:bottom w:w="113" w:type="dxa"/>
            </w:tcMar>
          </w:tcPr>
          <w:p w14:paraId="68319237"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4538F5">
              <w:rPr>
                <w:rFonts w:eastAsiaTheme="minorEastAsia" w:cstheme="minorHAnsi"/>
                <w:b/>
                <w:bCs/>
                <w:i/>
                <w:iCs/>
                <w:sz w:val="20"/>
                <w:szCs w:val="20"/>
              </w:rPr>
              <w:t>No punishment without law</w:t>
            </w:r>
            <w:r w:rsidRPr="00376FAE">
              <w:rPr>
                <w:rFonts w:eastAsiaTheme="minorEastAsia" w:cstheme="minorHAnsi"/>
                <w:i/>
                <w:iCs/>
                <w:sz w:val="20"/>
                <w:szCs w:val="20"/>
              </w:rPr>
              <w:t>: Retroactive application of the Anti-Terrorism Law of 1991 resulting in heavier sentences for the acts committed. (Article 7 §1)</w:t>
            </w:r>
          </w:p>
        </w:tc>
        <w:tc>
          <w:tcPr>
            <w:tcW w:w="5199" w:type="dxa"/>
            <w:shd w:val="clear" w:color="auto" w:fill="auto"/>
            <w:tcMar>
              <w:top w:w="113" w:type="dxa"/>
              <w:bottom w:w="113" w:type="dxa"/>
            </w:tcMar>
          </w:tcPr>
          <w:p w14:paraId="50C323FE" w14:textId="48042BF1"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in respect of non-pecuniary damage paid.</w:t>
            </w:r>
          </w:p>
          <w:p w14:paraId="6948A335" w14:textId="6632502A"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Isolated misinterpretation of domestic law. The Constitution prohibits retroactive application of sanction. The judgment was published, </w:t>
            </w:r>
            <w:proofErr w:type="gramStart"/>
            <w:r w:rsidR="009D31DB" w:rsidRPr="6074A379">
              <w:rPr>
                <w:rFonts w:eastAsiaTheme="minorEastAsia"/>
                <w:sz w:val="20"/>
                <w:szCs w:val="20"/>
              </w:rPr>
              <w:t>translated</w:t>
            </w:r>
            <w:proofErr w:type="gramEnd"/>
            <w:r w:rsidR="009D31DB" w:rsidRPr="6074A379">
              <w:rPr>
                <w:rFonts w:eastAsiaTheme="minorEastAsia"/>
                <w:sz w:val="20"/>
                <w:szCs w:val="20"/>
              </w:rPr>
              <w:t xml:space="preserve"> and disseminated.</w:t>
            </w:r>
          </w:p>
        </w:tc>
      </w:tr>
      <w:tr w:rsidR="009D31DB" w:rsidRPr="00164B4E" w14:paraId="64B3957A"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4240A94" w14:textId="77777777" w:rsidR="009D31DB" w:rsidRPr="00D50DC7" w:rsidRDefault="009D31DB" w:rsidP="009D31DB">
            <w:pPr>
              <w:jc w:val="center"/>
              <w:rPr>
                <w:rFonts w:ascii="Calibri" w:eastAsia="Times New Roman" w:hAnsi="Calibri" w:cs="Calibri"/>
                <w:sz w:val="18"/>
                <w:szCs w:val="18"/>
              </w:rPr>
            </w:pPr>
            <w:hyperlink r:id="rId83" w:history="1">
              <w:proofErr w:type="spellStart"/>
              <w:proofErr w:type="gramStart"/>
              <w:r w:rsidRPr="0009603E">
                <w:rPr>
                  <w:rStyle w:val="Hyperlink"/>
                  <w:rFonts w:eastAsiaTheme="minorEastAsia"/>
                  <w:b w:val="0"/>
                  <w:bCs w:val="0"/>
                  <w:sz w:val="20"/>
                  <w:szCs w:val="20"/>
                </w:rPr>
                <w:t>ResDH</w:t>
              </w:r>
              <w:proofErr w:type="spellEnd"/>
              <w:r w:rsidRPr="0009603E">
                <w:rPr>
                  <w:rStyle w:val="Hyperlink"/>
                  <w:rFonts w:eastAsiaTheme="minorEastAsia"/>
                  <w:b w:val="0"/>
                  <w:bCs w:val="0"/>
                  <w:sz w:val="20"/>
                  <w:szCs w:val="20"/>
                </w:rPr>
                <w:t>(</w:t>
              </w:r>
              <w:proofErr w:type="gramEnd"/>
              <w:r w:rsidRPr="0009603E">
                <w:rPr>
                  <w:rStyle w:val="Hyperlink"/>
                  <w:rFonts w:eastAsiaTheme="minorEastAsia"/>
                  <w:b w:val="0"/>
                  <w:bCs w:val="0"/>
                  <w:sz w:val="20"/>
                  <w:szCs w:val="20"/>
                </w:rPr>
                <w:t>2004)30</w:t>
              </w:r>
            </w:hyperlink>
          </w:p>
        </w:tc>
        <w:tc>
          <w:tcPr>
            <w:tcW w:w="1514" w:type="dxa"/>
            <w:shd w:val="clear" w:color="auto" w:fill="auto"/>
            <w:tcMar>
              <w:top w:w="113" w:type="dxa"/>
              <w:bottom w:w="113" w:type="dxa"/>
            </w:tcMar>
          </w:tcPr>
          <w:p w14:paraId="25B6CED9"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Ekinci</w:t>
            </w:r>
            <w:proofErr w:type="spellEnd"/>
            <w:r w:rsidRPr="00376FAE">
              <w:rPr>
                <w:rFonts w:eastAsiaTheme="minorEastAsia" w:cstheme="minorHAnsi"/>
                <w:b/>
                <w:bCs/>
                <w:sz w:val="20"/>
                <w:szCs w:val="20"/>
              </w:rPr>
              <w:t xml:space="preserve"> and 1 other case</w:t>
            </w:r>
          </w:p>
        </w:tc>
        <w:tc>
          <w:tcPr>
            <w:tcW w:w="1120" w:type="dxa"/>
            <w:shd w:val="clear" w:color="auto" w:fill="auto"/>
            <w:tcMar>
              <w:top w:w="113" w:type="dxa"/>
              <w:bottom w:w="113" w:type="dxa"/>
            </w:tcMar>
          </w:tcPr>
          <w:p w14:paraId="712A10B4"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24947/94+</w:t>
            </w:r>
          </w:p>
        </w:tc>
        <w:tc>
          <w:tcPr>
            <w:tcW w:w="1334" w:type="dxa"/>
            <w:shd w:val="clear" w:color="auto" w:fill="auto"/>
            <w:tcMar>
              <w:top w:w="113" w:type="dxa"/>
              <w:left w:w="0" w:type="dxa"/>
              <w:bottom w:w="113" w:type="dxa"/>
              <w:right w:w="0" w:type="dxa"/>
            </w:tcMar>
          </w:tcPr>
          <w:p w14:paraId="75CFBA3B" w14:textId="77777777" w:rsidR="009D31DB" w:rsidRDefault="009D31DB" w:rsidP="009D31DB">
            <w:pPr>
              <w:spacing w:line="259" w:lineRule="auto"/>
              <w:jc w:val="center"/>
              <w:cnfStyle w:val="000000100000" w:firstRow="0" w:lastRow="0" w:firstColumn="0" w:lastColumn="0" w:oddVBand="0" w:evenVBand="0" w:oddHBand="1" w:evenHBand="0" w:firstRowFirstColumn="0" w:firstRowLastColumn="0" w:lastRowFirstColumn="0" w:lastRowLastColumn="0"/>
            </w:pPr>
            <w:r w:rsidRPr="6074A379">
              <w:rPr>
                <w:rFonts w:eastAsiaTheme="minorEastAsia"/>
                <w:sz w:val="20"/>
                <w:szCs w:val="20"/>
              </w:rPr>
              <w:t>05/06/2001</w:t>
            </w:r>
          </w:p>
          <w:p w14:paraId="4FDA0173" w14:textId="4924E8A8" w:rsidR="009D31DB" w:rsidRPr="00003C7C" w:rsidRDefault="009D31DB" w:rsidP="00003C7C">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6074A379">
              <w:rPr>
                <w:rFonts w:eastAsiaTheme="minorEastAsia"/>
                <w:sz w:val="20"/>
                <w:szCs w:val="20"/>
              </w:rPr>
              <w:t>Friendly settlements</w:t>
            </w:r>
          </w:p>
        </w:tc>
        <w:tc>
          <w:tcPr>
            <w:tcW w:w="3734" w:type="dxa"/>
            <w:shd w:val="clear" w:color="auto" w:fill="auto"/>
            <w:tcMar>
              <w:top w:w="113" w:type="dxa"/>
              <w:bottom w:w="113" w:type="dxa"/>
            </w:tcMar>
          </w:tcPr>
          <w:p w14:paraId="797665A7"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376FAE">
              <w:rPr>
                <w:rFonts w:eastAsiaTheme="minorEastAsia" w:cstheme="minorHAnsi"/>
                <w:i/>
                <w:iCs/>
                <w:sz w:val="20"/>
                <w:szCs w:val="20"/>
              </w:rPr>
              <w:t>Protection of rights in detention: Excessive length of detention in police custody and lack of judicial review of lawfulness of detention. (Article 5 §§ 1+4)</w:t>
            </w:r>
          </w:p>
        </w:tc>
        <w:tc>
          <w:tcPr>
            <w:tcW w:w="5199" w:type="dxa"/>
            <w:shd w:val="clear" w:color="auto" w:fill="auto"/>
            <w:tcMar>
              <w:top w:w="113" w:type="dxa"/>
              <w:bottom w:w="113" w:type="dxa"/>
            </w:tcMar>
          </w:tcPr>
          <w:p w14:paraId="4E269F71" w14:textId="76F89073"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amount agreed on in the friendly settlement was paid. </w:t>
            </w:r>
          </w:p>
          <w:p w14:paraId="3ABFA1EB" w14:textId="60BC9092"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Interim Resolution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99)434 in Aksoy and </w:t>
            </w:r>
            <w:proofErr w:type="spellStart"/>
            <w:r w:rsidR="009D31DB" w:rsidRPr="6074A379">
              <w:rPr>
                <w:rFonts w:eastAsiaTheme="minorEastAsia"/>
                <w:sz w:val="20"/>
                <w:szCs w:val="20"/>
              </w:rPr>
              <w:t>ResDH</w:t>
            </w:r>
            <w:proofErr w:type="spellEnd"/>
            <w:r w:rsidR="009D31DB" w:rsidRPr="6074A379">
              <w:rPr>
                <w:rFonts w:eastAsiaTheme="minorEastAsia"/>
                <w:sz w:val="20"/>
                <w:szCs w:val="20"/>
              </w:rPr>
              <w:t xml:space="preserve">(2002)110 in </w:t>
            </w:r>
            <w:proofErr w:type="spellStart"/>
            <w:r w:rsidR="009D31DB" w:rsidRPr="6074A379">
              <w:rPr>
                <w:rFonts w:eastAsiaTheme="minorEastAsia"/>
                <w:sz w:val="20"/>
                <w:szCs w:val="20"/>
              </w:rPr>
              <w:t>Sakik</w:t>
            </w:r>
            <w:proofErr w:type="spellEnd"/>
            <w:r w:rsidR="009D31DB" w:rsidRPr="6074A379">
              <w:rPr>
                <w:rFonts w:eastAsiaTheme="minorEastAsia"/>
                <w:sz w:val="20"/>
                <w:szCs w:val="20"/>
              </w:rPr>
              <w:t xml:space="preserve"> and Others.</w:t>
            </w:r>
          </w:p>
        </w:tc>
      </w:tr>
      <w:tr w:rsidR="009D31DB" w:rsidRPr="00164B4E" w14:paraId="57582F07"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87A52BE" w14:textId="77777777" w:rsidR="009D31DB" w:rsidRPr="000346A2" w:rsidRDefault="009D31DB" w:rsidP="009D31DB">
            <w:pPr>
              <w:jc w:val="center"/>
              <w:rPr>
                <w:rFonts w:ascii="Calibri" w:eastAsia="Times New Roman" w:hAnsi="Calibri" w:cs="Calibri"/>
                <w:sz w:val="18"/>
                <w:szCs w:val="18"/>
              </w:rPr>
            </w:pPr>
            <w:hyperlink r:id="rId84" w:history="1">
              <w:proofErr w:type="spellStart"/>
              <w:proofErr w:type="gramStart"/>
              <w:r w:rsidRPr="0009603E">
                <w:rPr>
                  <w:rStyle w:val="Hyperlink"/>
                  <w:rFonts w:eastAsiaTheme="minorEastAsia"/>
                  <w:b w:val="0"/>
                  <w:bCs w:val="0"/>
                  <w:sz w:val="20"/>
                  <w:szCs w:val="20"/>
                </w:rPr>
                <w:t>ResDH</w:t>
              </w:r>
              <w:proofErr w:type="spellEnd"/>
              <w:r w:rsidRPr="0009603E">
                <w:rPr>
                  <w:rStyle w:val="Hyperlink"/>
                  <w:rFonts w:eastAsiaTheme="minorEastAsia"/>
                  <w:b w:val="0"/>
                  <w:bCs w:val="0"/>
                  <w:sz w:val="20"/>
                  <w:szCs w:val="20"/>
                </w:rPr>
                <w:t>(</w:t>
              </w:r>
              <w:proofErr w:type="gramEnd"/>
              <w:r w:rsidRPr="0009603E">
                <w:rPr>
                  <w:rStyle w:val="Hyperlink"/>
                  <w:rFonts w:eastAsiaTheme="minorEastAsia"/>
                  <w:b w:val="0"/>
                  <w:bCs w:val="0"/>
                  <w:sz w:val="20"/>
                  <w:szCs w:val="20"/>
                </w:rPr>
                <w:t>2004)26</w:t>
              </w:r>
            </w:hyperlink>
          </w:p>
        </w:tc>
        <w:tc>
          <w:tcPr>
            <w:tcW w:w="1514" w:type="dxa"/>
            <w:shd w:val="clear" w:color="auto" w:fill="auto"/>
            <w:tcMar>
              <w:top w:w="113" w:type="dxa"/>
              <w:bottom w:w="113" w:type="dxa"/>
            </w:tcMar>
          </w:tcPr>
          <w:p w14:paraId="67C532AA"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Fidan</w:t>
            </w:r>
            <w:proofErr w:type="spellEnd"/>
            <w:r w:rsidRPr="00376FAE">
              <w:rPr>
                <w:rFonts w:eastAsiaTheme="minorEastAsia" w:cstheme="minorHAnsi"/>
                <w:b/>
                <w:bCs/>
                <w:sz w:val="20"/>
                <w:szCs w:val="20"/>
              </w:rPr>
              <w:t xml:space="preserve"> and Others and 3 other cases</w:t>
            </w:r>
          </w:p>
        </w:tc>
        <w:tc>
          <w:tcPr>
            <w:tcW w:w="1120" w:type="dxa"/>
            <w:shd w:val="clear" w:color="auto" w:fill="auto"/>
            <w:tcMar>
              <w:top w:w="113" w:type="dxa"/>
              <w:bottom w:w="113" w:type="dxa"/>
            </w:tcMar>
          </w:tcPr>
          <w:p w14:paraId="13359654"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29883/96+</w:t>
            </w:r>
          </w:p>
        </w:tc>
        <w:tc>
          <w:tcPr>
            <w:tcW w:w="1334" w:type="dxa"/>
            <w:shd w:val="clear" w:color="auto" w:fill="auto"/>
            <w:tcMar>
              <w:top w:w="113" w:type="dxa"/>
              <w:left w:w="0" w:type="dxa"/>
              <w:bottom w:w="113" w:type="dxa"/>
              <w:right w:w="0" w:type="dxa"/>
            </w:tcMar>
          </w:tcPr>
          <w:p w14:paraId="09D4BD94" w14:textId="77777777" w:rsidR="009D31DB" w:rsidRDefault="009D31DB" w:rsidP="009D31DB">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6074A379">
              <w:rPr>
                <w:rFonts w:eastAsiaTheme="minorEastAsia"/>
                <w:sz w:val="20"/>
                <w:szCs w:val="20"/>
              </w:rPr>
              <w:t>10/07/2001</w:t>
            </w:r>
          </w:p>
          <w:p w14:paraId="41799EEC" w14:textId="77777777" w:rsidR="009D31DB" w:rsidRPr="00562155"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6074A379">
              <w:rPr>
                <w:rFonts w:eastAsiaTheme="minorEastAsia"/>
                <w:sz w:val="20"/>
                <w:szCs w:val="20"/>
              </w:rPr>
              <w:t>Friendly settlements</w:t>
            </w:r>
          </w:p>
        </w:tc>
        <w:tc>
          <w:tcPr>
            <w:tcW w:w="3734" w:type="dxa"/>
            <w:shd w:val="clear" w:color="auto" w:fill="auto"/>
            <w:tcMar>
              <w:top w:w="113" w:type="dxa"/>
              <w:bottom w:w="113" w:type="dxa"/>
            </w:tcMar>
          </w:tcPr>
          <w:p w14:paraId="71D29A80"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376FAE">
              <w:rPr>
                <w:rFonts w:eastAsiaTheme="minorEastAsia" w:cstheme="minorHAnsi"/>
                <w:i/>
                <w:iCs/>
                <w:sz w:val="20"/>
                <w:szCs w:val="20"/>
              </w:rPr>
              <w:t>Protection of rights in detention: Excessive length of detention in police custody and lack of judicial review of lawfulness of detention. (Article 5 §§ 1+4)</w:t>
            </w:r>
          </w:p>
        </w:tc>
        <w:tc>
          <w:tcPr>
            <w:tcW w:w="5199" w:type="dxa"/>
            <w:shd w:val="clear" w:color="auto" w:fill="auto"/>
            <w:tcMar>
              <w:top w:w="113" w:type="dxa"/>
              <w:bottom w:w="113" w:type="dxa"/>
            </w:tcMar>
          </w:tcPr>
          <w:p w14:paraId="377E0761" w14:textId="4E0706E4"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amount agreed on in the friendly settlement was paid. </w:t>
            </w:r>
          </w:p>
          <w:p w14:paraId="78EDD6D9" w14:textId="3DA4B348"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Interim Resolution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99)434 in Aksoy and </w:t>
            </w:r>
            <w:proofErr w:type="spellStart"/>
            <w:r w:rsidR="009D31DB" w:rsidRPr="6074A379">
              <w:rPr>
                <w:rFonts w:eastAsiaTheme="minorEastAsia"/>
                <w:sz w:val="20"/>
                <w:szCs w:val="20"/>
              </w:rPr>
              <w:t>ResDH</w:t>
            </w:r>
            <w:proofErr w:type="spellEnd"/>
            <w:r w:rsidR="009D31DB" w:rsidRPr="6074A379">
              <w:rPr>
                <w:rFonts w:eastAsiaTheme="minorEastAsia"/>
                <w:sz w:val="20"/>
                <w:szCs w:val="20"/>
              </w:rPr>
              <w:t xml:space="preserve">(2002)110 in </w:t>
            </w:r>
            <w:proofErr w:type="spellStart"/>
            <w:r w:rsidR="009D31DB" w:rsidRPr="6074A379">
              <w:rPr>
                <w:rFonts w:eastAsiaTheme="minorEastAsia"/>
                <w:sz w:val="20"/>
                <w:szCs w:val="20"/>
              </w:rPr>
              <w:t>Sakik</w:t>
            </w:r>
            <w:proofErr w:type="spellEnd"/>
            <w:r w:rsidR="009D31DB" w:rsidRPr="6074A379">
              <w:rPr>
                <w:rFonts w:eastAsiaTheme="minorEastAsia"/>
                <w:sz w:val="20"/>
                <w:szCs w:val="20"/>
              </w:rPr>
              <w:t xml:space="preserve"> and Others.</w:t>
            </w:r>
          </w:p>
        </w:tc>
      </w:tr>
      <w:tr w:rsidR="009D31DB" w:rsidRPr="00164B4E" w14:paraId="67679979"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D110478" w14:textId="77777777" w:rsidR="009D31DB" w:rsidRPr="00D50DC7" w:rsidRDefault="009D31DB" w:rsidP="009D31DB">
            <w:pPr>
              <w:jc w:val="center"/>
              <w:rPr>
                <w:rFonts w:ascii="Calibri" w:eastAsia="Times New Roman" w:hAnsi="Calibri" w:cs="Calibri"/>
                <w:sz w:val="18"/>
                <w:szCs w:val="18"/>
              </w:rPr>
            </w:pPr>
            <w:hyperlink r:id="rId85" w:history="1">
              <w:proofErr w:type="spellStart"/>
              <w:proofErr w:type="gramStart"/>
              <w:r w:rsidRPr="0009603E">
                <w:rPr>
                  <w:rStyle w:val="Hyperlink"/>
                  <w:rFonts w:eastAsiaTheme="minorEastAsia"/>
                  <w:b w:val="0"/>
                  <w:bCs w:val="0"/>
                  <w:sz w:val="20"/>
                  <w:szCs w:val="20"/>
                </w:rPr>
                <w:t>ResDH</w:t>
              </w:r>
              <w:proofErr w:type="spellEnd"/>
              <w:r w:rsidRPr="0009603E">
                <w:rPr>
                  <w:rStyle w:val="Hyperlink"/>
                  <w:rFonts w:eastAsiaTheme="minorEastAsia"/>
                  <w:b w:val="0"/>
                  <w:bCs w:val="0"/>
                  <w:sz w:val="20"/>
                  <w:szCs w:val="20"/>
                </w:rPr>
                <w:t>(</w:t>
              </w:r>
              <w:proofErr w:type="gramEnd"/>
              <w:r w:rsidRPr="0009603E">
                <w:rPr>
                  <w:rStyle w:val="Hyperlink"/>
                  <w:rFonts w:eastAsiaTheme="minorEastAsia"/>
                  <w:b w:val="0"/>
                  <w:bCs w:val="0"/>
                  <w:sz w:val="20"/>
                  <w:szCs w:val="20"/>
                </w:rPr>
                <w:t>2004)29</w:t>
              </w:r>
            </w:hyperlink>
          </w:p>
        </w:tc>
        <w:tc>
          <w:tcPr>
            <w:tcW w:w="1514" w:type="dxa"/>
            <w:shd w:val="clear" w:color="auto" w:fill="auto"/>
            <w:tcMar>
              <w:top w:w="113" w:type="dxa"/>
              <w:bottom w:w="113" w:type="dxa"/>
            </w:tcMar>
          </w:tcPr>
          <w:p w14:paraId="40E56322"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Göktas</w:t>
            </w:r>
            <w:proofErr w:type="spellEnd"/>
            <w:r w:rsidRPr="00376FAE">
              <w:rPr>
                <w:rFonts w:eastAsiaTheme="minorEastAsia" w:cstheme="minorHAnsi"/>
                <w:b/>
                <w:bCs/>
                <w:sz w:val="20"/>
                <w:szCs w:val="20"/>
              </w:rPr>
              <w:t xml:space="preserve"> and Others and 2 other cases</w:t>
            </w:r>
          </w:p>
        </w:tc>
        <w:tc>
          <w:tcPr>
            <w:tcW w:w="1120" w:type="dxa"/>
            <w:shd w:val="clear" w:color="auto" w:fill="auto"/>
            <w:tcMar>
              <w:top w:w="113" w:type="dxa"/>
              <w:bottom w:w="113" w:type="dxa"/>
            </w:tcMar>
          </w:tcPr>
          <w:p w14:paraId="3B18ECCA"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31787/96+</w:t>
            </w:r>
          </w:p>
        </w:tc>
        <w:tc>
          <w:tcPr>
            <w:tcW w:w="1334" w:type="dxa"/>
            <w:shd w:val="clear" w:color="auto" w:fill="auto"/>
            <w:tcMar>
              <w:top w:w="113" w:type="dxa"/>
              <w:left w:w="0" w:type="dxa"/>
              <w:bottom w:w="113" w:type="dxa"/>
              <w:right w:w="0" w:type="dxa"/>
            </w:tcMar>
          </w:tcPr>
          <w:p w14:paraId="4640C844" w14:textId="77777777" w:rsidR="009D31DB" w:rsidRDefault="009D31DB" w:rsidP="009D31DB">
            <w:pPr>
              <w:spacing w:line="259" w:lineRule="auto"/>
              <w:jc w:val="center"/>
              <w:cnfStyle w:val="000000100000" w:firstRow="0" w:lastRow="0" w:firstColumn="0" w:lastColumn="0" w:oddVBand="0" w:evenVBand="0" w:oddHBand="1" w:evenHBand="0" w:firstRowFirstColumn="0" w:firstRowLastColumn="0" w:lastRowFirstColumn="0" w:lastRowLastColumn="0"/>
            </w:pPr>
            <w:r w:rsidRPr="6074A379">
              <w:rPr>
                <w:rFonts w:eastAsiaTheme="minorEastAsia"/>
                <w:sz w:val="20"/>
                <w:szCs w:val="20"/>
              </w:rPr>
              <w:t>25/09/2001</w:t>
            </w:r>
          </w:p>
          <w:p w14:paraId="3E4FAC19" w14:textId="77777777" w:rsidR="009D31DB" w:rsidRDefault="009D31DB" w:rsidP="009D31DB">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6074A379">
              <w:rPr>
                <w:rFonts w:eastAsiaTheme="minorEastAsia"/>
                <w:sz w:val="20"/>
                <w:szCs w:val="20"/>
              </w:rPr>
              <w:t>Friendly settlements</w:t>
            </w:r>
          </w:p>
          <w:p w14:paraId="118A1B4B"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p>
        </w:tc>
        <w:tc>
          <w:tcPr>
            <w:tcW w:w="3734" w:type="dxa"/>
            <w:shd w:val="clear" w:color="auto" w:fill="auto"/>
            <w:tcMar>
              <w:top w:w="113" w:type="dxa"/>
              <w:bottom w:w="113" w:type="dxa"/>
            </w:tcMar>
          </w:tcPr>
          <w:p w14:paraId="7A45C869"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376FAE">
              <w:rPr>
                <w:rFonts w:eastAsiaTheme="minorEastAsia" w:cstheme="minorHAnsi"/>
                <w:i/>
                <w:iCs/>
                <w:sz w:val="20"/>
                <w:szCs w:val="20"/>
              </w:rPr>
              <w:t>Protection of rights in detention: Excessive length of detention in police custody and lack of judicial review of lawfulness of detention. (Article 5 §§ 1+4)</w:t>
            </w:r>
          </w:p>
        </w:tc>
        <w:tc>
          <w:tcPr>
            <w:tcW w:w="5199" w:type="dxa"/>
            <w:shd w:val="clear" w:color="auto" w:fill="auto"/>
            <w:tcMar>
              <w:top w:w="113" w:type="dxa"/>
              <w:bottom w:w="113" w:type="dxa"/>
            </w:tcMar>
          </w:tcPr>
          <w:p w14:paraId="62265EE0" w14:textId="65511E6F"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amount agreed on in the friendly settlement was paid. </w:t>
            </w:r>
          </w:p>
          <w:p w14:paraId="7512A597" w14:textId="028F3200"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Interim Resolution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99)434 in Aksoy and </w:t>
            </w:r>
            <w:proofErr w:type="spellStart"/>
            <w:r w:rsidR="009D31DB" w:rsidRPr="6074A379">
              <w:rPr>
                <w:rFonts w:eastAsiaTheme="minorEastAsia"/>
                <w:sz w:val="20"/>
                <w:szCs w:val="20"/>
              </w:rPr>
              <w:t>ResDH</w:t>
            </w:r>
            <w:proofErr w:type="spellEnd"/>
            <w:r w:rsidR="009D31DB" w:rsidRPr="6074A379">
              <w:rPr>
                <w:rFonts w:eastAsiaTheme="minorEastAsia"/>
                <w:sz w:val="20"/>
                <w:szCs w:val="20"/>
              </w:rPr>
              <w:t xml:space="preserve">(2002)110 in </w:t>
            </w:r>
            <w:proofErr w:type="spellStart"/>
            <w:r w:rsidR="009D31DB" w:rsidRPr="6074A379">
              <w:rPr>
                <w:rFonts w:eastAsiaTheme="minorEastAsia"/>
                <w:sz w:val="20"/>
                <w:szCs w:val="20"/>
              </w:rPr>
              <w:t>Sakik</w:t>
            </w:r>
            <w:proofErr w:type="spellEnd"/>
            <w:r w:rsidR="009D31DB" w:rsidRPr="6074A379">
              <w:rPr>
                <w:rFonts w:eastAsiaTheme="minorEastAsia"/>
                <w:sz w:val="20"/>
                <w:szCs w:val="20"/>
              </w:rPr>
              <w:t xml:space="preserve"> and Others.</w:t>
            </w:r>
          </w:p>
        </w:tc>
      </w:tr>
      <w:tr w:rsidR="009D31DB" w:rsidRPr="00164B4E" w14:paraId="655A7C9A"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C77AE79" w14:textId="77777777" w:rsidR="009D31DB" w:rsidRPr="00D50DC7" w:rsidRDefault="009D31DB" w:rsidP="009D31DB">
            <w:pPr>
              <w:jc w:val="center"/>
              <w:rPr>
                <w:rFonts w:ascii="Calibri" w:eastAsia="Times New Roman" w:hAnsi="Calibri" w:cs="Calibri"/>
                <w:sz w:val="18"/>
                <w:szCs w:val="18"/>
              </w:rPr>
            </w:pPr>
            <w:hyperlink r:id="rId86"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2004)91</w:t>
              </w:r>
            </w:hyperlink>
          </w:p>
        </w:tc>
        <w:tc>
          <w:tcPr>
            <w:tcW w:w="1514" w:type="dxa"/>
            <w:shd w:val="clear" w:color="auto" w:fill="auto"/>
            <w:tcMar>
              <w:top w:w="113" w:type="dxa"/>
              <w:bottom w:w="113" w:type="dxa"/>
            </w:tcMar>
          </w:tcPr>
          <w:p w14:paraId="666D0091"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Gönülsen</w:t>
            </w:r>
            <w:proofErr w:type="spellEnd"/>
            <w:r w:rsidRPr="00376FAE">
              <w:rPr>
                <w:rFonts w:eastAsiaTheme="minorEastAsia" w:cstheme="minorHAnsi"/>
                <w:b/>
                <w:bCs/>
                <w:sz w:val="20"/>
                <w:szCs w:val="20"/>
              </w:rPr>
              <w:t xml:space="preserve"> </w:t>
            </w:r>
          </w:p>
        </w:tc>
        <w:tc>
          <w:tcPr>
            <w:tcW w:w="1120" w:type="dxa"/>
            <w:shd w:val="clear" w:color="auto" w:fill="auto"/>
            <w:tcMar>
              <w:top w:w="113" w:type="dxa"/>
              <w:bottom w:w="113" w:type="dxa"/>
            </w:tcMar>
          </w:tcPr>
          <w:p w14:paraId="7EBBA5BF"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59649/00</w:t>
            </w:r>
          </w:p>
        </w:tc>
        <w:tc>
          <w:tcPr>
            <w:tcW w:w="1334" w:type="dxa"/>
            <w:shd w:val="clear" w:color="auto" w:fill="auto"/>
            <w:tcMar>
              <w:top w:w="113" w:type="dxa"/>
              <w:left w:w="0" w:type="dxa"/>
              <w:bottom w:w="113" w:type="dxa"/>
              <w:right w:w="0" w:type="dxa"/>
            </w:tcMar>
          </w:tcPr>
          <w:p w14:paraId="7FD27FE0" w14:textId="77777777" w:rsidR="009D31DB" w:rsidRPr="00AC2AE8"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09/01/2004</w:t>
            </w:r>
          </w:p>
          <w:p w14:paraId="4980BF5E" w14:textId="77777777" w:rsidR="009D31DB" w:rsidRPr="00562155"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09/10/2003</w:t>
            </w:r>
          </w:p>
        </w:tc>
        <w:tc>
          <w:tcPr>
            <w:tcW w:w="3734" w:type="dxa"/>
            <w:shd w:val="clear" w:color="auto" w:fill="auto"/>
            <w:tcMar>
              <w:top w:w="113" w:type="dxa"/>
              <w:bottom w:w="113" w:type="dxa"/>
            </w:tcMar>
          </w:tcPr>
          <w:p w14:paraId="6B3A50E3"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Unfair criminal proceedings due to the lack of independence and impartiality of State Security Courts. (Article 6 §1)</w:t>
            </w:r>
          </w:p>
        </w:tc>
        <w:tc>
          <w:tcPr>
            <w:tcW w:w="5199" w:type="dxa"/>
            <w:shd w:val="clear" w:color="auto" w:fill="auto"/>
            <w:tcMar>
              <w:top w:w="113" w:type="dxa"/>
              <w:bottom w:w="113" w:type="dxa"/>
            </w:tcMar>
          </w:tcPr>
          <w:p w14:paraId="373E0934" w14:textId="2A82CED7" w:rsidR="009D31DB" w:rsidRDefault="00003C7C" w:rsidP="009D31DB">
            <w:pPr>
              <w:jc w:val="both"/>
              <w:cnfStyle w:val="000000000000" w:firstRow="0" w:lastRow="0" w:firstColumn="0" w:lastColumn="0" w:oddVBand="0" w:evenVBand="0" w:oddHBand="0" w:evenHBand="0" w:firstRowFirstColumn="0" w:firstRowLastColumn="0" w:lastRowFirstColumn="0" w:lastRowLastColumn="0"/>
            </w:pPr>
            <w:r w:rsidRPr="00003C7C">
              <w:rPr>
                <w:rFonts w:ascii="Calibri" w:eastAsia="Calibri" w:hAnsi="Calibri" w:cs="Calibri"/>
                <w:i/>
                <w:color w:val="000000" w:themeColor="text1"/>
                <w:sz w:val="20"/>
                <w:szCs w:val="19"/>
                <w:u w:val="single"/>
              </w:rPr>
              <w:t>Individual measures</w:t>
            </w:r>
            <w:r w:rsidR="009D31DB" w:rsidRPr="07F4CE62">
              <w:rPr>
                <w:rFonts w:ascii="Calibri" w:eastAsia="Calibri" w:hAnsi="Calibri" w:cs="Calibri"/>
                <w:color w:val="000000" w:themeColor="text1"/>
                <w:sz w:val="19"/>
                <w:szCs w:val="19"/>
              </w:rPr>
              <w:t>: The finding of a violation constituted sufficient just satisfaction in respect of non-pecuniary damage.</w:t>
            </w:r>
          </w:p>
          <w:p w14:paraId="61F3E9BA" w14:textId="587B7071"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Calibri" w:hAnsi="Calibri" w:cs="Calibri"/>
                <w:i/>
                <w:color w:val="000000" w:themeColor="text1"/>
                <w:sz w:val="20"/>
                <w:szCs w:val="19"/>
                <w:u w:val="single"/>
              </w:rPr>
              <w:t>General measures</w:t>
            </w:r>
            <w:r w:rsidR="009D31DB" w:rsidRPr="07F4CE62">
              <w:rPr>
                <w:rFonts w:ascii="Calibri" w:eastAsia="Calibri" w:hAnsi="Calibri" w:cs="Calibri"/>
                <w:color w:val="000000" w:themeColor="text1"/>
                <w:sz w:val="19"/>
                <w:szCs w:val="19"/>
              </w:rPr>
              <w:t xml:space="preserve">: See </w:t>
            </w:r>
            <w:proofErr w:type="spellStart"/>
            <w:proofErr w:type="gramStart"/>
            <w:r w:rsidR="009D31DB" w:rsidRPr="07F4CE62">
              <w:rPr>
                <w:rFonts w:ascii="Calibri" w:eastAsia="Calibri" w:hAnsi="Calibri" w:cs="Calibri"/>
                <w:color w:val="000000" w:themeColor="text1"/>
                <w:sz w:val="19"/>
                <w:szCs w:val="19"/>
              </w:rPr>
              <w:t>ResDH</w:t>
            </w:r>
            <w:proofErr w:type="spellEnd"/>
            <w:r w:rsidR="009D31DB" w:rsidRPr="07F4CE62">
              <w:rPr>
                <w:rFonts w:ascii="Calibri" w:eastAsia="Calibri" w:hAnsi="Calibri" w:cs="Calibri"/>
                <w:color w:val="000000" w:themeColor="text1"/>
                <w:sz w:val="19"/>
                <w:szCs w:val="19"/>
              </w:rPr>
              <w:t>(</w:t>
            </w:r>
            <w:proofErr w:type="gramEnd"/>
            <w:r w:rsidR="009D31DB" w:rsidRPr="07F4CE62">
              <w:rPr>
                <w:rFonts w:ascii="Calibri" w:eastAsia="Calibri" w:hAnsi="Calibri" w:cs="Calibri"/>
                <w:color w:val="000000" w:themeColor="text1"/>
                <w:sz w:val="19"/>
                <w:szCs w:val="19"/>
              </w:rPr>
              <w:t xml:space="preserve">99)555 in </w:t>
            </w:r>
            <w:proofErr w:type="spellStart"/>
            <w:r w:rsidR="009D31DB" w:rsidRPr="07F4CE62">
              <w:rPr>
                <w:rFonts w:ascii="Calibri" w:eastAsia="Calibri" w:hAnsi="Calibri" w:cs="Calibri"/>
                <w:color w:val="000000" w:themeColor="text1"/>
                <w:sz w:val="19"/>
                <w:szCs w:val="19"/>
              </w:rPr>
              <w:t>Ciraklar</w:t>
            </w:r>
            <w:proofErr w:type="spellEnd"/>
            <w:r w:rsidR="009D31DB" w:rsidRPr="07F4CE62">
              <w:rPr>
                <w:rFonts w:ascii="Calibri" w:eastAsia="Calibri" w:hAnsi="Calibri" w:cs="Calibri"/>
                <w:color w:val="000000" w:themeColor="text1"/>
                <w:sz w:val="19"/>
                <w:szCs w:val="19"/>
              </w:rPr>
              <w:t>, in particular the amendment to the Constitution providing that the functions of military judges and military prosecutors at the State Security Courts ended in 1999.</w:t>
            </w:r>
          </w:p>
        </w:tc>
      </w:tr>
      <w:tr w:rsidR="009D31DB" w:rsidRPr="00164B4E" w14:paraId="77C53644"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B6B1FB2" w14:textId="77777777" w:rsidR="009D31DB" w:rsidRPr="00D50DC7" w:rsidRDefault="009D31DB" w:rsidP="009D31DB">
            <w:pPr>
              <w:jc w:val="center"/>
              <w:rPr>
                <w:rFonts w:ascii="Calibri" w:eastAsia="Times New Roman" w:hAnsi="Calibri" w:cs="Calibri"/>
                <w:sz w:val="18"/>
                <w:szCs w:val="18"/>
              </w:rPr>
            </w:pPr>
            <w:hyperlink r:id="rId87"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2004)94</w:t>
              </w:r>
            </w:hyperlink>
          </w:p>
        </w:tc>
        <w:tc>
          <w:tcPr>
            <w:tcW w:w="1514" w:type="dxa"/>
            <w:shd w:val="clear" w:color="auto" w:fill="auto"/>
            <w:tcMar>
              <w:top w:w="113" w:type="dxa"/>
              <w:bottom w:w="113" w:type="dxa"/>
            </w:tcMar>
          </w:tcPr>
          <w:p w14:paraId="37ABE441"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Günay</w:t>
            </w:r>
            <w:proofErr w:type="spellEnd"/>
            <w:r w:rsidRPr="00376FAE">
              <w:rPr>
                <w:rFonts w:eastAsiaTheme="minorEastAsia" w:cstheme="minorHAnsi"/>
                <w:b/>
                <w:bCs/>
                <w:sz w:val="20"/>
                <w:szCs w:val="20"/>
              </w:rPr>
              <w:t xml:space="preserve"> and Others and 1 other case</w:t>
            </w:r>
          </w:p>
        </w:tc>
        <w:tc>
          <w:tcPr>
            <w:tcW w:w="1120" w:type="dxa"/>
            <w:shd w:val="clear" w:color="auto" w:fill="auto"/>
            <w:tcMar>
              <w:top w:w="113" w:type="dxa"/>
              <w:bottom w:w="113" w:type="dxa"/>
            </w:tcMar>
          </w:tcPr>
          <w:p w14:paraId="58605D5D"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31850/96+</w:t>
            </w:r>
          </w:p>
        </w:tc>
        <w:tc>
          <w:tcPr>
            <w:tcW w:w="1334" w:type="dxa"/>
            <w:shd w:val="clear" w:color="auto" w:fill="auto"/>
            <w:tcMar>
              <w:top w:w="113" w:type="dxa"/>
              <w:left w:w="0" w:type="dxa"/>
              <w:bottom w:w="113" w:type="dxa"/>
              <w:right w:w="0" w:type="dxa"/>
            </w:tcMar>
          </w:tcPr>
          <w:p w14:paraId="03EAAB21" w14:textId="77777777" w:rsidR="009D31DB" w:rsidRPr="00AC2AE8"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20/06/2002</w:t>
            </w:r>
          </w:p>
          <w:p w14:paraId="5CB3CB81" w14:textId="77777777" w:rsidR="009D31DB"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7F4CE62">
              <w:rPr>
                <w:rFonts w:eastAsiaTheme="minorEastAsia"/>
                <w:sz w:val="20"/>
                <w:szCs w:val="20"/>
              </w:rPr>
              <w:t>27/09/2001</w:t>
            </w:r>
          </w:p>
          <w:p w14:paraId="78930EBE" w14:textId="77777777" w:rsidR="009D31DB" w:rsidRPr="00562155"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p>
        </w:tc>
        <w:tc>
          <w:tcPr>
            <w:tcW w:w="3734" w:type="dxa"/>
            <w:shd w:val="clear" w:color="auto" w:fill="auto"/>
            <w:tcMar>
              <w:top w:w="113" w:type="dxa"/>
              <w:bottom w:w="113" w:type="dxa"/>
            </w:tcMar>
          </w:tcPr>
          <w:p w14:paraId="3CA98B08"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Theme="minorEastAsia" w:cstheme="minorHAnsi"/>
                <w:b/>
                <w:bCs/>
                <w:i/>
                <w:iCs/>
                <w:sz w:val="20"/>
                <w:szCs w:val="20"/>
              </w:rPr>
              <w:t>Protection of rights in detention</w:t>
            </w:r>
            <w:r w:rsidRPr="00376FAE">
              <w:rPr>
                <w:rFonts w:eastAsiaTheme="minorEastAsia" w:cstheme="minorHAnsi"/>
                <w:i/>
                <w:iCs/>
                <w:sz w:val="20"/>
                <w:szCs w:val="20"/>
              </w:rPr>
              <w:t xml:space="preserve">: </w:t>
            </w:r>
            <w:r w:rsidRPr="00376FAE">
              <w:rPr>
                <w:rFonts w:eastAsia="Calibri" w:cstheme="minorHAnsi"/>
                <w:i/>
                <w:iCs/>
                <w:color w:val="000000" w:themeColor="text1"/>
                <w:sz w:val="20"/>
                <w:szCs w:val="20"/>
              </w:rPr>
              <w:t>Excessive length of detention in police custody. (Article 5 §3)</w:t>
            </w:r>
          </w:p>
        </w:tc>
        <w:tc>
          <w:tcPr>
            <w:tcW w:w="5199" w:type="dxa"/>
            <w:shd w:val="clear" w:color="auto" w:fill="auto"/>
            <w:tcMar>
              <w:top w:w="113" w:type="dxa"/>
              <w:bottom w:w="113" w:type="dxa"/>
            </w:tcMar>
          </w:tcPr>
          <w:p w14:paraId="4F477D0F" w14:textId="4E141547" w:rsidR="009D31DB" w:rsidRDefault="00003C7C" w:rsidP="009D31DB">
            <w:pPr>
              <w:jc w:val="both"/>
              <w:cnfStyle w:val="000000100000" w:firstRow="0" w:lastRow="0" w:firstColumn="0" w:lastColumn="0" w:oddVBand="0" w:evenVBand="0" w:oddHBand="1" w:evenHBand="0" w:firstRowFirstColumn="0" w:firstRowLastColumn="0" w:lastRowFirstColumn="0" w:lastRowLastColumn="0"/>
            </w:pPr>
            <w:r w:rsidRPr="00003C7C">
              <w:rPr>
                <w:rFonts w:ascii="Calibri" w:eastAsia="Calibri" w:hAnsi="Calibri" w:cs="Calibri"/>
                <w:i/>
                <w:color w:val="000000" w:themeColor="text1"/>
                <w:sz w:val="20"/>
                <w:szCs w:val="19"/>
                <w:u w:val="single"/>
              </w:rPr>
              <w:t>Individual measures</w:t>
            </w:r>
            <w:r w:rsidR="009D31DB" w:rsidRPr="07F4CE62">
              <w:rPr>
                <w:rFonts w:ascii="Calibri" w:eastAsia="Calibri" w:hAnsi="Calibri" w:cs="Calibri"/>
                <w:color w:val="000000" w:themeColor="text1"/>
                <w:sz w:val="19"/>
                <w:szCs w:val="19"/>
              </w:rPr>
              <w:t>: Just satisfaction in respect of non-pecuniary damage paid.</w:t>
            </w:r>
          </w:p>
          <w:p w14:paraId="04958969" w14:textId="0FA9C232" w:rsidR="009D31DB" w:rsidRPr="00CC3C14"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03C7C">
              <w:rPr>
                <w:rFonts w:ascii="Calibri" w:eastAsia="Calibri" w:hAnsi="Calibri" w:cs="Calibri"/>
                <w:i/>
                <w:color w:val="000000" w:themeColor="text1"/>
                <w:sz w:val="20"/>
                <w:szCs w:val="19"/>
                <w:u w:val="single"/>
              </w:rPr>
              <w:t>General measures</w:t>
            </w:r>
            <w:r w:rsidR="009D31DB" w:rsidRPr="07F4CE62">
              <w:rPr>
                <w:rFonts w:ascii="Calibri" w:eastAsia="Calibri" w:hAnsi="Calibri" w:cs="Calibri"/>
                <w:color w:val="000000" w:themeColor="text1"/>
                <w:sz w:val="19"/>
                <w:szCs w:val="19"/>
              </w:rPr>
              <w:t xml:space="preserve">: See </w:t>
            </w:r>
            <w:proofErr w:type="spellStart"/>
            <w:proofErr w:type="gramStart"/>
            <w:r w:rsidR="009D31DB" w:rsidRPr="07F4CE62">
              <w:rPr>
                <w:rFonts w:ascii="Calibri" w:eastAsia="Calibri" w:hAnsi="Calibri" w:cs="Calibri"/>
                <w:color w:val="000000" w:themeColor="text1"/>
                <w:sz w:val="19"/>
                <w:szCs w:val="19"/>
              </w:rPr>
              <w:t>ResDH</w:t>
            </w:r>
            <w:proofErr w:type="spellEnd"/>
            <w:r w:rsidR="009D31DB" w:rsidRPr="07F4CE62">
              <w:rPr>
                <w:rFonts w:ascii="Calibri" w:eastAsia="Calibri" w:hAnsi="Calibri" w:cs="Calibri"/>
                <w:color w:val="000000" w:themeColor="text1"/>
                <w:sz w:val="19"/>
                <w:szCs w:val="19"/>
              </w:rPr>
              <w:t>(</w:t>
            </w:r>
            <w:proofErr w:type="gramEnd"/>
            <w:r w:rsidR="009D31DB" w:rsidRPr="07F4CE62">
              <w:rPr>
                <w:rFonts w:ascii="Calibri" w:eastAsia="Calibri" w:hAnsi="Calibri" w:cs="Calibri"/>
                <w:color w:val="000000" w:themeColor="text1"/>
                <w:sz w:val="19"/>
                <w:szCs w:val="19"/>
              </w:rPr>
              <w:t xml:space="preserve">2002)110 in </w:t>
            </w:r>
            <w:proofErr w:type="spellStart"/>
            <w:r w:rsidR="009D31DB" w:rsidRPr="07F4CE62">
              <w:rPr>
                <w:rFonts w:ascii="Calibri" w:eastAsia="Calibri" w:hAnsi="Calibri" w:cs="Calibri"/>
                <w:color w:val="000000" w:themeColor="text1"/>
                <w:sz w:val="19"/>
                <w:szCs w:val="19"/>
              </w:rPr>
              <w:t>Sakik</w:t>
            </w:r>
            <w:proofErr w:type="spellEnd"/>
            <w:r w:rsidR="009D31DB" w:rsidRPr="07F4CE62">
              <w:rPr>
                <w:rFonts w:ascii="Calibri" w:eastAsia="Calibri" w:hAnsi="Calibri" w:cs="Calibri"/>
                <w:color w:val="000000" w:themeColor="text1"/>
                <w:sz w:val="19"/>
                <w:szCs w:val="19"/>
              </w:rPr>
              <w:t xml:space="preserve"> and Others, in particular concerning the amendments to the legislation governing detention in police custody.</w:t>
            </w:r>
          </w:p>
        </w:tc>
      </w:tr>
      <w:tr w:rsidR="009D31DB" w:rsidRPr="00164B4E" w14:paraId="7696C363"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3BFC696" w14:textId="77777777" w:rsidR="009D31DB" w:rsidRPr="00D50DC7" w:rsidRDefault="009D31DB" w:rsidP="009D31DB">
            <w:pPr>
              <w:jc w:val="center"/>
              <w:rPr>
                <w:rFonts w:ascii="Calibri" w:eastAsia="Times New Roman" w:hAnsi="Calibri" w:cs="Calibri"/>
                <w:sz w:val="18"/>
                <w:szCs w:val="18"/>
              </w:rPr>
            </w:pPr>
            <w:hyperlink r:id="rId88"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2004)95</w:t>
              </w:r>
            </w:hyperlink>
          </w:p>
        </w:tc>
        <w:tc>
          <w:tcPr>
            <w:tcW w:w="1514" w:type="dxa"/>
            <w:shd w:val="clear" w:color="auto" w:fill="auto"/>
            <w:tcMar>
              <w:top w:w="113" w:type="dxa"/>
              <w:bottom w:w="113" w:type="dxa"/>
            </w:tcMar>
          </w:tcPr>
          <w:p w14:paraId="4F325A4F"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Gündogan</w:t>
            </w:r>
            <w:proofErr w:type="spellEnd"/>
          </w:p>
        </w:tc>
        <w:tc>
          <w:tcPr>
            <w:tcW w:w="1120" w:type="dxa"/>
            <w:shd w:val="clear" w:color="auto" w:fill="auto"/>
            <w:tcMar>
              <w:top w:w="113" w:type="dxa"/>
              <w:bottom w:w="113" w:type="dxa"/>
            </w:tcMar>
          </w:tcPr>
          <w:p w14:paraId="59BF5F2A"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31877/96</w:t>
            </w:r>
          </w:p>
        </w:tc>
        <w:tc>
          <w:tcPr>
            <w:tcW w:w="1334" w:type="dxa"/>
            <w:shd w:val="clear" w:color="auto" w:fill="auto"/>
            <w:tcMar>
              <w:top w:w="113" w:type="dxa"/>
              <w:left w:w="0" w:type="dxa"/>
              <w:bottom w:w="113" w:type="dxa"/>
              <w:right w:w="0" w:type="dxa"/>
            </w:tcMar>
          </w:tcPr>
          <w:p w14:paraId="1DB2BFA0" w14:textId="77777777" w:rsidR="009D31DB" w:rsidRPr="00AC2AE8"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10/01/2003</w:t>
            </w:r>
          </w:p>
          <w:p w14:paraId="6D6E3025" w14:textId="77777777" w:rsidR="009D31DB" w:rsidRPr="00562155"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10/10/2002</w:t>
            </w:r>
          </w:p>
        </w:tc>
        <w:tc>
          <w:tcPr>
            <w:tcW w:w="3734" w:type="dxa"/>
            <w:shd w:val="clear" w:color="auto" w:fill="auto"/>
            <w:tcMar>
              <w:top w:w="113" w:type="dxa"/>
              <w:bottom w:w="113" w:type="dxa"/>
            </w:tcMar>
          </w:tcPr>
          <w:p w14:paraId="3739DF2C"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1836AA">
              <w:rPr>
                <w:rFonts w:eastAsiaTheme="minorEastAsia" w:cstheme="minorHAnsi"/>
                <w:b/>
                <w:bCs/>
                <w:i/>
                <w:iCs/>
                <w:sz w:val="20"/>
                <w:szCs w:val="20"/>
              </w:rPr>
              <w:t>Protection of rights in detention</w:t>
            </w:r>
            <w:r w:rsidRPr="00376FAE">
              <w:rPr>
                <w:rFonts w:eastAsiaTheme="minorEastAsia" w:cstheme="minorHAnsi"/>
                <w:i/>
                <w:iCs/>
                <w:sz w:val="20"/>
                <w:szCs w:val="20"/>
              </w:rPr>
              <w:t>: Excessive length of detention in police custody, absence of remedy to challenge the lawfulness of detention and impossibility to claim compensation for unlawful detention. (Article 5 §§3+4+5)</w:t>
            </w:r>
          </w:p>
        </w:tc>
        <w:tc>
          <w:tcPr>
            <w:tcW w:w="5199" w:type="dxa"/>
            <w:shd w:val="clear" w:color="auto" w:fill="auto"/>
            <w:tcMar>
              <w:top w:w="113" w:type="dxa"/>
              <w:bottom w:w="113" w:type="dxa"/>
            </w:tcMar>
          </w:tcPr>
          <w:p w14:paraId="42336BD5" w14:textId="3C8972A0" w:rsidR="009D31DB" w:rsidRDefault="00003C7C" w:rsidP="009D31DB">
            <w:pPr>
              <w:jc w:val="both"/>
              <w:cnfStyle w:val="000000000000" w:firstRow="0" w:lastRow="0" w:firstColumn="0" w:lastColumn="0" w:oddVBand="0" w:evenVBand="0" w:oddHBand="0" w:evenHBand="0" w:firstRowFirstColumn="0" w:firstRowLastColumn="0" w:lastRowFirstColumn="0" w:lastRowLastColumn="0"/>
            </w:pPr>
            <w:r w:rsidRPr="00003C7C">
              <w:rPr>
                <w:rFonts w:ascii="Calibri" w:eastAsia="Calibri" w:hAnsi="Calibri" w:cs="Calibri"/>
                <w:i/>
                <w:color w:val="000000" w:themeColor="text1"/>
                <w:sz w:val="20"/>
                <w:szCs w:val="19"/>
                <w:u w:val="single"/>
              </w:rPr>
              <w:t>Individual measures</w:t>
            </w:r>
            <w:r w:rsidR="009D31DB" w:rsidRPr="07F4CE62">
              <w:rPr>
                <w:rFonts w:ascii="Calibri" w:eastAsia="Calibri" w:hAnsi="Calibri" w:cs="Calibri"/>
                <w:color w:val="000000" w:themeColor="text1"/>
                <w:sz w:val="19"/>
                <w:szCs w:val="19"/>
              </w:rPr>
              <w:t>: Just satisfaction in respect of non-pecuniary damage paid.</w:t>
            </w:r>
          </w:p>
          <w:p w14:paraId="49BCA3D8" w14:textId="506C96EE"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9"/>
                <w:szCs w:val="19"/>
              </w:rPr>
            </w:pPr>
            <w:r w:rsidRPr="00003C7C">
              <w:rPr>
                <w:rFonts w:ascii="Calibri" w:eastAsia="Calibri" w:hAnsi="Calibri" w:cs="Calibri"/>
                <w:i/>
                <w:color w:val="000000" w:themeColor="text1"/>
                <w:sz w:val="20"/>
                <w:szCs w:val="19"/>
                <w:u w:val="single"/>
              </w:rPr>
              <w:t>General measures</w:t>
            </w:r>
            <w:r w:rsidR="009D31DB" w:rsidRPr="07F4CE62">
              <w:rPr>
                <w:rFonts w:ascii="Calibri" w:eastAsia="Calibri" w:hAnsi="Calibri" w:cs="Calibri"/>
                <w:color w:val="000000" w:themeColor="text1"/>
                <w:sz w:val="19"/>
                <w:szCs w:val="19"/>
              </w:rPr>
              <w:t xml:space="preserve">: See </w:t>
            </w:r>
            <w:proofErr w:type="spellStart"/>
            <w:proofErr w:type="gramStart"/>
            <w:r w:rsidR="009D31DB" w:rsidRPr="07F4CE62">
              <w:rPr>
                <w:rFonts w:ascii="Calibri" w:eastAsia="Calibri" w:hAnsi="Calibri" w:cs="Calibri"/>
                <w:color w:val="000000" w:themeColor="text1"/>
                <w:sz w:val="19"/>
                <w:szCs w:val="19"/>
              </w:rPr>
              <w:t>ResDH</w:t>
            </w:r>
            <w:proofErr w:type="spellEnd"/>
            <w:r w:rsidR="009D31DB" w:rsidRPr="07F4CE62">
              <w:rPr>
                <w:rFonts w:ascii="Calibri" w:eastAsia="Calibri" w:hAnsi="Calibri" w:cs="Calibri"/>
                <w:color w:val="000000" w:themeColor="text1"/>
                <w:sz w:val="19"/>
                <w:szCs w:val="19"/>
              </w:rPr>
              <w:t>(</w:t>
            </w:r>
            <w:proofErr w:type="gramEnd"/>
            <w:r w:rsidR="009D31DB" w:rsidRPr="07F4CE62">
              <w:rPr>
                <w:rFonts w:ascii="Calibri" w:eastAsia="Calibri" w:hAnsi="Calibri" w:cs="Calibri"/>
                <w:color w:val="000000" w:themeColor="text1"/>
                <w:sz w:val="19"/>
                <w:szCs w:val="19"/>
              </w:rPr>
              <w:t xml:space="preserve">2002)110 in </w:t>
            </w:r>
            <w:proofErr w:type="spellStart"/>
            <w:r w:rsidR="009D31DB" w:rsidRPr="07F4CE62">
              <w:rPr>
                <w:rFonts w:ascii="Calibri" w:eastAsia="Calibri" w:hAnsi="Calibri" w:cs="Calibri"/>
                <w:color w:val="000000" w:themeColor="text1"/>
                <w:sz w:val="19"/>
                <w:szCs w:val="19"/>
              </w:rPr>
              <w:t>Sakik</w:t>
            </w:r>
            <w:proofErr w:type="spellEnd"/>
            <w:r w:rsidR="009D31DB" w:rsidRPr="07F4CE62">
              <w:rPr>
                <w:rFonts w:ascii="Calibri" w:eastAsia="Calibri" w:hAnsi="Calibri" w:cs="Calibri"/>
                <w:color w:val="000000" w:themeColor="text1"/>
                <w:sz w:val="19"/>
                <w:szCs w:val="19"/>
              </w:rPr>
              <w:t xml:space="preserve"> and Others, in particular concerning the amendments to the legislation governing detention in police custody.</w:t>
            </w:r>
          </w:p>
          <w:p w14:paraId="64E66AA9" w14:textId="77777777" w:rsidR="009D31DB" w:rsidRPr="00CC3C14" w:rsidRDefault="009D31DB"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p>
        </w:tc>
      </w:tr>
      <w:tr w:rsidR="009D31DB" w:rsidRPr="00164B4E" w14:paraId="682393AB"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0D29FAF" w14:textId="77777777" w:rsidR="009D31DB" w:rsidRPr="07F4CE62" w:rsidRDefault="009D31DB" w:rsidP="009D31DB">
            <w:pPr>
              <w:jc w:val="center"/>
              <w:rPr>
                <w:rFonts w:eastAsiaTheme="minorEastAsia"/>
                <w:sz w:val="20"/>
                <w:szCs w:val="20"/>
              </w:rPr>
            </w:pPr>
            <w:hyperlink r:id="rId89" w:history="1">
              <w:proofErr w:type="spellStart"/>
              <w:proofErr w:type="gramStart"/>
              <w:r w:rsidRPr="00AC2AE8">
                <w:rPr>
                  <w:rStyle w:val="Hyperlink"/>
                  <w:rFonts w:eastAsiaTheme="minorEastAsia"/>
                  <w:b w:val="0"/>
                  <w:bCs w:val="0"/>
                  <w:sz w:val="20"/>
                  <w:szCs w:val="20"/>
                </w:rPr>
                <w:t>ResDH</w:t>
              </w:r>
              <w:proofErr w:type="spellEnd"/>
              <w:r w:rsidRPr="00AC2AE8">
                <w:rPr>
                  <w:rStyle w:val="Hyperlink"/>
                  <w:rFonts w:eastAsiaTheme="minorEastAsia"/>
                  <w:b w:val="0"/>
                  <w:bCs w:val="0"/>
                  <w:sz w:val="20"/>
                  <w:szCs w:val="20"/>
                </w:rPr>
                <w:t>(</w:t>
              </w:r>
              <w:proofErr w:type="gramEnd"/>
              <w:r w:rsidRPr="00AC2AE8">
                <w:rPr>
                  <w:rStyle w:val="Hyperlink"/>
                  <w:rFonts w:eastAsiaTheme="minorEastAsia"/>
                  <w:b w:val="0"/>
                  <w:bCs w:val="0"/>
                  <w:sz w:val="20"/>
                  <w:szCs w:val="20"/>
                </w:rPr>
                <w:t>2004)106</w:t>
              </w:r>
            </w:hyperlink>
          </w:p>
        </w:tc>
        <w:tc>
          <w:tcPr>
            <w:tcW w:w="1514" w:type="dxa"/>
            <w:shd w:val="clear" w:color="auto" w:fill="auto"/>
            <w:tcMar>
              <w:top w:w="113" w:type="dxa"/>
              <w:bottom w:w="113" w:type="dxa"/>
            </w:tcMar>
          </w:tcPr>
          <w:p w14:paraId="7B44B3A5"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Halit</w:t>
            </w:r>
            <w:proofErr w:type="spellEnd"/>
            <w:r w:rsidRPr="00376FAE">
              <w:rPr>
                <w:rFonts w:eastAsiaTheme="minorEastAsia" w:cstheme="minorHAnsi"/>
                <w:b/>
                <w:bCs/>
                <w:sz w:val="20"/>
                <w:szCs w:val="20"/>
              </w:rPr>
              <w:t xml:space="preserve"> Yalcin</w:t>
            </w:r>
          </w:p>
        </w:tc>
        <w:tc>
          <w:tcPr>
            <w:tcW w:w="1120" w:type="dxa"/>
            <w:shd w:val="clear" w:color="auto" w:fill="auto"/>
            <w:tcMar>
              <w:top w:w="113" w:type="dxa"/>
              <w:bottom w:w="113" w:type="dxa"/>
            </w:tcMar>
          </w:tcPr>
          <w:p w14:paraId="15ACAE31"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376FAE">
              <w:rPr>
                <w:rFonts w:eastAsiaTheme="minorEastAsia"/>
                <w:b/>
                <w:bCs/>
                <w:sz w:val="20"/>
                <w:szCs w:val="20"/>
              </w:rPr>
              <w:t>27696/95</w:t>
            </w:r>
          </w:p>
        </w:tc>
        <w:tc>
          <w:tcPr>
            <w:tcW w:w="1334" w:type="dxa"/>
            <w:shd w:val="clear" w:color="auto" w:fill="auto"/>
            <w:tcMar>
              <w:top w:w="113" w:type="dxa"/>
              <w:left w:w="0" w:type="dxa"/>
              <w:bottom w:w="113" w:type="dxa"/>
              <w:right w:w="0" w:type="dxa"/>
            </w:tcMar>
          </w:tcPr>
          <w:p w14:paraId="1CA33AFC" w14:textId="77777777" w:rsidR="009D31DB" w:rsidRPr="00AC2AE8"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4/06/2003</w:t>
            </w:r>
          </w:p>
          <w:p w14:paraId="3D1A9D54" w14:textId="77777777" w:rsidR="009D31DB" w:rsidRPr="07F4CE62"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7F4CE62">
              <w:rPr>
                <w:rFonts w:eastAsiaTheme="minorEastAsia"/>
                <w:sz w:val="20"/>
                <w:szCs w:val="20"/>
              </w:rPr>
              <w:t>Friendly settlement</w:t>
            </w:r>
          </w:p>
        </w:tc>
        <w:tc>
          <w:tcPr>
            <w:tcW w:w="3734" w:type="dxa"/>
            <w:shd w:val="clear" w:color="auto" w:fill="auto"/>
            <w:tcMar>
              <w:top w:w="113" w:type="dxa"/>
              <w:bottom w:w="113" w:type="dxa"/>
            </w:tcMar>
          </w:tcPr>
          <w:p w14:paraId="411279CE"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Calibri" w:cstheme="minorHAnsi"/>
                <w:i/>
                <w:iCs/>
                <w:color w:val="000000" w:themeColor="text1"/>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Unfair criminal proceedings due to the lack of independence and impartiality of State Security Courts. (Article 6 §1)</w:t>
            </w:r>
          </w:p>
        </w:tc>
        <w:tc>
          <w:tcPr>
            <w:tcW w:w="5199" w:type="dxa"/>
            <w:shd w:val="clear" w:color="auto" w:fill="auto"/>
            <w:tcMar>
              <w:top w:w="113" w:type="dxa"/>
              <w:bottom w:w="113" w:type="dxa"/>
            </w:tcMar>
          </w:tcPr>
          <w:p w14:paraId="7CD7A8F3" w14:textId="7E99F728" w:rsidR="009D31DB" w:rsidRDefault="00003C7C" w:rsidP="009D31DB">
            <w:pPr>
              <w:jc w:val="both"/>
              <w:cnfStyle w:val="000000100000" w:firstRow="0" w:lastRow="0" w:firstColumn="0" w:lastColumn="0" w:oddVBand="0" w:evenVBand="0" w:oddHBand="1" w:evenHBand="0" w:firstRowFirstColumn="0" w:firstRowLastColumn="0" w:lastRowFirstColumn="0" w:lastRowLastColumn="0"/>
            </w:pPr>
            <w:r w:rsidRPr="00003C7C">
              <w:rPr>
                <w:rFonts w:ascii="Calibri" w:eastAsia="Calibri" w:hAnsi="Calibri" w:cs="Calibri"/>
                <w:i/>
                <w:color w:val="000000" w:themeColor="text1"/>
                <w:sz w:val="20"/>
                <w:szCs w:val="19"/>
                <w:u w:val="single"/>
              </w:rPr>
              <w:t>Individual measures</w:t>
            </w:r>
            <w:r w:rsidR="009D31DB" w:rsidRPr="07F4CE62">
              <w:rPr>
                <w:rFonts w:ascii="Calibri" w:eastAsia="Calibri" w:hAnsi="Calibri" w:cs="Calibri"/>
                <w:color w:val="000000" w:themeColor="text1"/>
                <w:sz w:val="19"/>
                <w:szCs w:val="19"/>
              </w:rPr>
              <w:t xml:space="preserve">: The amount agreed on in the friendly settlement was paid. </w:t>
            </w:r>
          </w:p>
          <w:p w14:paraId="78797FAA" w14:textId="68E2DA8F" w:rsidR="009D31DB" w:rsidRPr="07F4CE62"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9"/>
                <w:szCs w:val="19"/>
              </w:rPr>
            </w:pPr>
            <w:r w:rsidRPr="00003C7C">
              <w:rPr>
                <w:rFonts w:ascii="Calibri" w:eastAsia="Calibri" w:hAnsi="Calibri" w:cs="Calibri"/>
                <w:i/>
                <w:color w:val="000000" w:themeColor="text1"/>
                <w:sz w:val="20"/>
                <w:szCs w:val="19"/>
                <w:u w:val="single"/>
              </w:rPr>
              <w:t>General measures</w:t>
            </w:r>
            <w:r w:rsidR="009D31DB" w:rsidRPr="07F4CE62">
              <w:rPr>
                <w:rFonts w:ascii="Calibri" w:eastAsia="Calibri" w:hAnsi="Calibri" w:cs="Calibri"/>
                <w:color w:val="000000" w:themeColor="text1"/>
                <w:sz w:val="19"/>
                <w:szCs w:val="19"/>
              </w:rPr>
              <w:t xml:space="preserve">: See </w:t>
            </w:r>
            <w:proofErr w:type="spellStart"/>
            <w:proofErr w:type="gramStart"/>
            <w:r w:rsidR="009D31DB" w:rsidRPr="07F4CE62">
              <w:rPr>
                <w:rFonts w:ascii="Calibri" w:eastAsia="Calibri" w:hAnsi="Calibri" w:cs="Calibri"/>
                <w:color w:val="000000" w:themeColor="text1"/>
                <w:sz w:val="19"/>
                <w:szCs w:val="19"/>
              </w:rPr>
              <w:t>ResDH</w:t>
            </w:r>
            <w:proofErr w:type="spellEnd"/>
            <w:r w:rsidR="009D31DB" w:rsidRPr="07F4CE62">
              <w:rPr>
                <w:rFonts w:ascii="Calibri" w:eastAsia="Calibri" w:hAnsi="Calibri" w:cs="Calibri"/>
                <w:color w:val="000000" w:themeColor="text1"/>
                <w:sz w:val="19"/>
                <w:szCs w:val="19"/>
              </w:rPr>
              <w:t>(</w:t>
            </w:r>
            <w:proofErr w:type="gramEnd"/>
            <w:r w:rsidR="009D31DB" w:rsidRPr="07F4CE62">
              <w:rPr>
                <w:rFonts w:ascii="Calibri" w:eastAsia="Calibri" w:hAnsi="Calibri" w:cs="Calibri"/>
                <w:color w:val="000000" w:themeColor="text1"/>
                <w:sz w:val="19"/>
                <w:szCs w:val="19"/>
              </w:rPr>
              <w:t xml:space="preserve">99)555 in </w:t>
            </w:r>
            <w:proofErr w:type="spellStart"/>
            <w:r w:rsidR="009D31DB" w:rsidRPr="07F4CE62">
              <w:rPr>
                <w:rFonts w:ascii="Calibri" w:eastAsia="Calibri" w:hAnsi="Calibri" w:cs="Calibri"/>
                <w:color w:val="000000" w:themeColor="text1"/>
                <w:sz w:val="19"/>
                <w:szCs w:val="19"/>
              </w:rPr>
              <w:t>Ciraklar</w:t>
            </w:r>
            <w:proofErr w:type="spellEnd"/>
            <w:r w:rsidR="009D31DB" w:rsidRPr="07F4CE62">
              <w:rPr>
                <w:rFonts w:ascii="Calibri" w:eastAsia="Calibri" w:hAnsi="Calibri" w:cs="Calibri"/>
                <w:color w:val="000000" w:themeColor="text1"/>
                <w:sz w:val="19"/>
                <w:szCs w:val="19"/>
              </w:rPr>
              <w:t xml:space="preserve">, in particular concerning the amendment to the Constitution providing that the functions of military judges and military prosecutors at the </w:t>
            </w:r>
            <w:r w:rsidR="009D31DB" w:rsidRPr="07F4CE62">
              <w:rPr>
                <w:rFonts w:ascii="Calibri" w:eastAsia="Calibri" w:hAnsi="Calibri" w:cs="Calibri"/>
                <w:color w:val="000000" w:themeColor="text1"/>
                <w:sz w:val="19"/>
                <w:szCs w:val="19"/>
              </w:rPr>
              <w:lastRenderedPageBreak/>
              <w:t>State Security Courts ended in 1999.</w:t>
            </w:r>
          </w:p>
        </w:tc>
      </w:tr>
      <w:tr w:rsidR="009D31DB" w:rsidRPr="00164B4E" w14:paraId="1AE9B4D2"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7E4EB27" w14:textId="77777777" w:rsidR="009D31DB" w:rsidRPr="00D50DC7" w:rsidRDefault="009D31DB" w:rsidP="009D31DB">
            <w:pPr>
              <w:jc w:val="center"/>
              <w:rPr>
                <w:rFonts w:ascii="Calibri" w:eastAsia="Times New Roman" w:hAnsi="Calibri" w:cs="Calibri"/>
                <w:sz w:val="18"/>
                <w:szCs w:val="18"/>
              </w:rPr>
            </w:pPr>
            <w:hyperlink r:id="rId90"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2004)96</w:t>
              </w:r>
            </w:hyperlink>
          </w:p>
        </w:tc>
        <w:tc>
          <w:tcPr>
            <w:tcW w:w="1514" w:type="dxa"/>
            <w:shd w:val="clear" w:color="auto" w:fill="auto"/>
            <w:tcMar>
              <w:top w:w="113" w:type="dxa"/>
              <w:bottom w:w="113" w:type="dxa"/>
            </w:tcMar>
          </w:tcPr>
          <w:p w14:paraId="641DFD73"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Igdeli</w:t>
            </w:r>
            <w:proofErr w:type="spellEnd"/>
          </w:p>
        </w:tc>
        <w:tc>
          <w:tcPr>
            <w:tcW w:w="1120" w:type="dxa"/>
            <w:shd w:val="clear" w:color="auto" w:fill="auto"/>
            <w:tcMar>
              <w:top w:w="113" w:type="dxa"/>
              <w:bottom w:w="113" w:type="dxa"/>
            </w:tcMar>
          </w:tcPr>
          <w:p w14:paraId="6D910D26"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29296/95</w:t>
            </w:r>
          </w:p>
        </w:tc>
        <w:tc>
          <w:tcPr>
            <w:tcW w:w="1334" w:type="dxa"/>
            <w:shd w:val="clear" w:color="auto" w:fill="auto"/>
            <w:tcMar>
              <w:top w:w="113" w:type="dxa"/>
              <w:left w:w="0" w:type="dxa"/>
              <w:bottom w:w="113" w:type="dxa"/>
              <w:right w:w="0" w:type="dxa"/>
            </w:tcMar>
          </w:tcPr>
          <w:p w14:paraId="70B26BFA" w14:textId="77777777" w:rsidR="009D31DB" w:rsidRPr="00AC2AE8"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20/09/2002</w:t>
            </w:r>
          </w:p>
          <w:p w14:paraId="07E55BB9" w14:textId="77777777" w:rsidR="009D31DB"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7F4CE62">
              <w:rPr>
                <w:rFonts w:eastAsiaTheme="minorEastAsia"/>
                <w:sz w:val="20"/>
                <w:szCs w:val="20"/>
              </w:rPr>
              <w:t>20/06/2002</w:t>
            </w:r>
          </w:p>
          <w:p w14:paraId="04FC6C1A" w14:textId="77777777" w:rsidR="009D31DB" w:rsidRPr="00562155"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p>
        </w:tc>
        <w:tc>
          <w:tcPr>
            <w:tcW w:w="3734" w:type="dxa"/>
            <w:shd w:val="clear" w:color="auto" w:fill="auto"/>
            <w:tcMar>
              <w:top w:w="113" w:type="dxa"/>
              <w:bottom w:w="113" w:type="dxa"/>
            </w:tcMar>
          </w:tcPr>
          <w:p w14:paraId="62CBD525"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1836AA">
              <w:rPr>
                <w:rFonts w:eastAsia="Calibri" w:cstheme="minorHAnsi"/>
                <w:b/>
                <w:bCs/>
                <w:i/>
                <w:iCs/>
                <w:color w:val="000000" w:themeColor="text1"/>
                <w:sz w:val="20"/>
                <w:szCs w:val="20"/>
              </w:rPr>
              <w:t>Protection of rights in detention</w:t>
            </w:r>
            <w:r w:rsidRPr="00376FAE">
              <w:rPr>
                <w:rFonts w:eastAsia="Calibri" w:cstheme="minorHAnsi"/>
                <w:i/>
                <w:iCs/>
                <w:color w:val="000000" w:themeColor="text1"/>
                <w:sz w:val="20"/>
                <w:szCs w:val="20"/>
              </w:rPr>
              <w:t>: Excessive length of detention in police custody, absence of remedy to challenge the lawfulness of detention. (Article 5 §§3+4)</w:t>
            </w:r>
          </w:p>
        </w:tc>
        <w:tc>
          <w:tcPr>
            <w:tcW w:w="5199" w:type="dxa"/>
            <w:shd w:val="clear" w:color="auto" w:fill="auto"/>
            <w:tcMar>
              <w:top w:w="113" w:type="dxa"/>
              <w:bottom w:w="113" w:type="dxa"/>
            </w:tcMar>
          </w:tcPr>
          <w:p w14:paraId="40BCD305" w14:textId="1DDEB499" w:rsidR="009D31DB" w:rsidRDefault="00003C7C" w:rsidP="009D31DB">
            <w:pPr>
              <w:jc w:val="both"/>
              <w:cnfStyle w:val="000000000000" w:firstRow="0" w:lastRow="0" w:firstColumn="0" w:lastColumn="0" w:oddVBand="0" w:evenVBand="0" w:oddHBand="0" w:evenHBand="0" w:firstRowFirstColumn="0" w:firstRowLastColumn="0" w:lastRowFirstColumn="0" w:lastRowLastColumn="0"/>
            </w:pPr>
            <w:r w:rsidRPr="00003C7C">
              <w:rPr>
                <w:rFonts w:ascii="Calibri" w:eastAsia="Calibri" w:hAnsi="Calibri" w:cs="Calibri"/>
                <w:i/>
                <w:color w:val="000000" w:themeColor="text1"/>
                <w:sz w:val="20"/>
                <w:szCs w:val="19"/>
                <w:u w:val="single"/>
              </w:rPr>
              <w:t>Individual measures</w:t>
            </w:r>
            <w:r w:rsidR="009D31DB" w:rsidRPr="07F4CE62">
              <w:rPr>
                <w:rFonts w:ascii="Calibri" w:eastAsia="Calibri" w:hAnsi="Calibri" w:cs="Calibri"/>
                <w:color w:val="000000" w:themeColor="text1"/>
                <w:sz w:val="19"/>
                <w:szCs w:val="19"/>
              </w:rPr>
              <w:t>: Just satisfaction in respect of non-pecuniary damage paid.</w:t>
            </w:r>
          </w:p>
          <w:p w14:paraId="26F833D8" w14:textId="089F8767" w:rsidR="009D31DB" w:rsidRPr="009C4FD3"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9"/>
                <w:szCs w:val="19"/>
              </w:rPr>
            </w:pPr>
            <w:r w:rsidRPr="00003C7C">
              <w:rPr>
                <w:rFonts w:ascii="Calibri" w:eastAsia="Calibri" w:hAnsi="Calibri" w:cs="Calibri"/>
                <w:i/>
                <w:color w:val="000000" w:themeColor="text1"/>
                <w:sz w:val="20"/>
                <w:szCs w:val="19"/>
                <w:u w:val="single"/>
              </w:rPr>
              <w:t>General measures</w:t>
            </w:r>
            <w:r w:rsidR="009D31DB" w:rsidRPr="07F4CE62">
              <w:rPr>
                <w:rFonts w:ascii="Calibri" w:eastAsia="Calibri" w:hAnsi="Calibri" w:cs="Calibri"/>
                <w:color w:val="000000" w:themeColor="text1"/>
                <w:sz w:val="19"/>
                <w:szCs w:val="19"/>
              </w:rPr>
              <w:t xml:space="preserve">: See </w:t>
            </w:r>
            <w:proofErr w:type="spellStart"/>
            <w:proofErr w:type="gramStart"/>
            <w:r w:rsidR="009D31DB" w:rsidRPr="07F4CE62">
              <w:rPr>
                <w:rFonts w:ascii="Calibri" w:eastAsia="Calibri" w:hAnsi="Calibri" w:cs="Calibri"/>
                <w:color w:val="000000" w:themeColor="text1"/>
                <w:sz w:val="19"/>
                <w:szCs w:val="19"/>
              </w:rPr>
              <w:t>ResDH</w:t>
            </w:r>
            <w:proofErr w:type="spellEnd"/>
            <w:r w:rsidR="009D31DB" w:rsidRPr="07F4CE62">
              <w:rPr>
                <w:rFonts w:ascii="Calibri" w:eastAsia="Calibri" w:hAnsi="Calibri" w:cs="Calibri"/>
                <w:color w:val="000000" w:themeColor="text1"/>
                <w:sz w:val="19"/>
                <w:szCs w:val="19"/>
              </w:rPr>
              <w:t>(</w:t>
            </w:r>
            <w:proofErr w:type="gramEnd"/>
            <w:r w:rsidR="009D31DB" w:rsidRPr="07F4CE62">
              <w:rPr>
                <w:rFonts w:ascii="Calibri" w:eastAsia="Calibri" w:hAnsi="Calibri" w:cs="Calibri"/>
                <w:color w:val="000000" w:themeColor="text1"/>
                <w:sz w:val="19"/>
                <w:szCs w:val="19"/>
              </w:rPr>
              <w:t xml:space="preserve">2002)110 in </w:t>
            </w:r>
            <w:proofErr w:type="spellStart"/>
            <w:r w:rsidR="009D31DB" w:rsidRPr="07F4CE62">
              <w:rPr>
                <w:rFonts w:ascii="Calibri" w:eastAsia="Calibri" w:hAnsi="Calibri" w:cs="Calibri"/>
                <w:color w:val="000000" w:themeColor="text1"/>
                <w:sz w:val="19"/>
                <w:szCs w:val="19"/>
              </w:rPr>
              <w:t>Sakik</w:t>
            </w:r>
            <w:proofErr w:type="spellEnd"/>
            <w:r w:rsidR="009D31DB" w:rsidRPr="07F4CE62">
              <w:rPr>
                <w:rFonts w:ascii="Calibri" w:eastAsia="Calibri" w:hAnsi="Calibri" w:cs="Calibri"/>
                <w:color w:val="000000" w:themeColor="text1"/>
                <w:sz w:val="19"/>
                <w:szCs w:val="19"/>
              </w:rPr>
              <w:t xml:space="preserve"> and Others, in particular concerning the amendments to the legislation governing detention in police custody.</w:t>
            </w:r>
          </w:p>
        </w:tc>
      </w:tr>
      <w:tr w:rsidR="009D31DB" w:rsidRPr="00164B4E" w14:paraId="2EBDD412"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2CA9D7B" w14:textId="77777777" w:rsidR="009D31DB" w:rsidRPr="00D50DC7" w:rsidRDefault="009D31DB" w:rsidP="009D31DB">
            <w:pPr>
              <w:jc w:val="center"/>
              <w:rPr>
                <w:rFonts w:ascii="Calibri" w:eastAsia="Times New Roman" w:hAnsi="Calibri" w:cs="Calibri"/>
                <w:sz w:val="18"/>
                <w:szCs w:val="18"/>
              </w:rPr>
            </w:pPr>
            <w:hyperlink r:id="rId91"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2004)92</w:t>
              </w:r>
            </w:hyperlink>
          </w:p>
        </w:tc>
        <w:tc>
          <w:tcPr>
            <w:tcW w:w="1514" w:type="dxa"/>
            <w:shd w:val="clear" w:color="auto" w:fill="auto"/>
            <w:tcMar>
              <w:top w:w="113" w:type="dxa"/>
              <w:bottom w:w="113" w:type="dxa"/>
            </w:tcMar>
          </w:tcPr>
          <w:p w14:paraId="02082C36"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TUR / Isik</w:t>
            </w:r>
          </w:p>
        </w:tc>
        <w:tc>
          <w:tcPr>
            <w:tcW w:w="1120" w:type="dxa"/>
            <w:shd w:val="clear" w:color="auto" w:fill="auto"/>
            <w:tcMar>
              <w:top w:w="113" w:type="dxa"/>
              <w:bottom w:w="113" w:type="dxa"/>
            </w:tcMar>
          </w:tcPr>
          <w:p w14:paraId="0E94D3C2"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50102/99</w:t>
            </w:r>
          </w:p>
        </w:tc>
        <w:tc>
          <w:tcPr>
            <w:tcW w:w="1334" w:type="dxa"/>
            <w:shd w:val="clear" w:color="auto" w:fill="auto"/>
            <w:tcMar>
              <w:top w:w="113" w:type="dxa"/>
              <w:left w:w="0" w:type="dxa"/>
              <w:bottom w:w="113" w:type="dxa"/>
              <w:right w:w="0" w:type="dxa"/>
            </w:tcMar>
          </w:tcPr>
          <w:p w14:paraId="7E8C7F89" w14:textId="77777777" w:rsidR="009D31DB" w:rsidRPr="00AC2AE8"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05/09/2003</w:t>
            </w:r>
          </w:p>
          <w:p w14:paraId="6F05953D"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7F4CE62">
              <w:rPr>
                <w:rFonts w:eastAsiaTheme="minorEastAsia"/>
                <w:sz w:val="20"/>
                <w:szCs w:val="20"/>
              </w:rPr>
              <w:t>05/06/2003</w:t>
            </w:r>
          </w:p>
        </w:tc>
        <w:tc>
          <w:tcPr>
            <w:tcW w:w="3734" w:type="dxa"/>
            <w:tcMar>
              <w:top w:w="113" w:type="dxa"/>
              <w:bottom w:w="113" w:type="dxa"/>
            </w:tcMar>
          </w:tcPr>
          <w:p w14:paraId="443B49B5"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Unfair criminal proceedings due to the lack of independence and impartiality of State Security Courts. (Article 6 §1)</w:t>
            </w:r>
          </w:p>
        </w:tc>
        <w:tc>
          <w:tcPr>
            <w:tcW w:w="5199" w:type="dxa"/>
            <w:tcMar>
              <w:top w:w="113" w:type="dxa"/>
              <w:bottom w:w="113" w:type="dxa"/>
            </w:tcMar>
          </w:tcPr>
          <w:p w14:paraId="31878B08" w14:textId="6E4C4399" w:rsidR="009D31DB" w:rsidRDefault="00003C7C" w:rsidP="009D31DB">
            <w:pPr>
              <w:jc w:val="both"/>
              <w:cnfStyle w:val="000000100000" w:firstRow="0" w:lastRow="0" w:firstColumn="0" w:lastColumn="0" w:oddVBand="0" w:evenVBand="0" w:oddHBand="1" w:evenHBand="0" w:firstRowFirstColumn="0" w:firstRowLastColumn="0" w:lastRowFirstColumn="0" w:lastRowLastColumn="0"/>
            </w:pPr>
            <w:r w:rsidRPr="00003C7C">
              <w:rPr>
                <w:rFonts w:ascii="Calibri" w:eastAsia="Calibri" w:hAnsi="Calibri" w:cs="Calibri"/>
                <w:i/>
                <w:color w:val="000000" w:themeColor="text1"/>
                <w:sz w:val="20"/>
                <w:szCs w:val="19"/>
                <w:u w:val="single"/>
              </w:rPr>
              <w:t>Individual measures</w:t>
            </w:r>
            <w:r w:rsidR="009D31DB" w:rsidRPr="07F4CE62">
              <w:rPr>
                <w:rFonts w:ascii="Calibri" w:eastAsia="Calibri" w:hAnsi="Calibri" w:cs="Calibri"/>
                <w:color w:val="000000" w:themeColor="text1"/>
                <w:sz w:val="19"/>
                <w:szCs w:val="19"/>
              </w:rPr>
              <w:t>: The finding of a violation constituted sufficient just satisfaction in respect of non-pecuniary damage.</w:t>
            </w:r>
          </w:p>
          <w:p w14:paraId="37ED896C" w14:textId="6711B3D8"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Calibri" w:hAnsi="Calibri" w:cs="Calibri"/>
                <w:i/>
                <w:color w:val="000000" w:themeColor="text1"/>
                <w:sz w:val="20"/>
                <w:szCs w:val="19"/>
                <w:u w:val="single"/>
              </w:rPr>
              <w:t>General measures</w:t>
            </w:r>
            <w:r w:rsidR="009D31DB" w:rsidRPr="07F4CE62">
              <w:rPr>
                <w:rFonts w:ascii="Calibri" w:eastAsia="Calibri" w:hAnsi="Calibri" w:cs="Calibri"/>
                <w:color w:val="000000" w:themeColor="text1"/>
                <w:sz w:val="19"/>
                <w:szCs w:val="19"/>
              </w:rPr>
              <w:t xml:space="preserve">: See </w:t>
            </w:r>
            <w:proofErr w:type="spellStart"/>
            <w:proofErr w:type="gramStart"/>
            <w:r w:rsidR="009D31DB" w:rsidRPr="07F4CE62">
              <w:rPr>
                <w:rFonts w:ascii="Calibri" w:eastAsia="Calibri" w:hAnsi="Calibri" w:cs="Calibri"/>
                <w:color w:val="000000" w:themeColor="text1"/>
                <w:sz w:val="19"/>
                <w:szCs w:val="19"/>
              </w:rPr>
              <w:t>ResDH</w:t>
            </w:r>
            <w:proofErr w:type="spellEnd"/>
            <w:r w:rsidR="009D31DB" w:rsidRPr="07F4CE62">
              <w:rPr>
                <w:rFonts w:ascii="Calibri" w:eastAsia="Calibri" w:hAnsi="Calibri" w:cs="Calibri"/>
                <w:color w:val="000000" w:themeColor="text1"/>
                <w:sz w:val="19"/>
                <w:szCs w:val="19"/>
              </w:rPr>
              <w:t>(</w:t>
            </w:r>
            <w:proofErr w:type="gramEnd"/>
            <w:r w:rsidR="009D31DB" w:rsidRPr="07F4CE62">
              <w:rPr>
                <w:rFonts w:ascii="Calibri" w:eastAsia="Calibri" w:hAnsi="Calibri" w:cs="Calibri"/>
                <w:color w:val="000000" w:themeColor="text1"/>
                <w:sz w:val="19"/>
                <w:szCs w:val="19"/>
              </w:rPr>
              <w:t xml:space="preserve">99)555 in </w:t>
            </w:r>
            <w:proofErr w:type="spellStart"/>
            <w:r w:rsidR="009D31DB" w:rsidRPr="07F4CE62">
              <w:rPr>
                <w:rFonts w:ascii="Calibri" w:eastAsia="Calibri" w:hAnsi="Calibri" w:cs="Calibri"/>
                <w:color w:val="000000" w:themeColor="text1"/>
                <w:sz w:val="19"/>
                <w:szCs w:val="19"/>
              </w:rPr>
              <w:t>Ciraklar</w:t>
            </w:r>
            <w:proofErr w:type="spellEnd"/>
            <w:r w:rsidR="009D31DB" w:rsidRPr="07F4CE62">
              <w:rPr>
                <w:rFonts w:ascii="Calibri" w:eastAsia="Calibri" w:hAnsi="Calibri" w:cs="Calibri"/>
                <w:color w:val="000000" w:themeColor="text1"/>
                <w:sz w:val="19"/>
                <w:szCs w:val="19"/>
              </w:rPr>
              <w:t>, in particular the amendment to the Constitution providing that the functions of military judges and military prosecutors at the State Security Courts ended in 1999.</w:t>
            </w:r>
          </w:p>
        </w:tc>
      </w:tr>
      <w:tr w:rsidR="009D31DB" w:rsidRPr="00164B4E" w14:paraId="0BE821FD"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37D763A" w14:textId="77777777" w:rsidR="009D31DB" w:rsidRPr="00D50DC7" w:rsidRDefault="009D31DB" w:rsidP="009D31DB">
            <w:pPr>
              <w:jc w:val="center"/>
              <w:rPr>
                <w:rFonts w:ascii="Calibri" w:eastAsia="Times New Roman" w:hAnsi="Calibri" w:cs="Calibri"/>
                <w:sz w:val="18"/>
                <w:szCs w:val="18"/>
              </w:rPr>
            </w:pPr>
            <w:hyperlink r:id="rId92" w:history="1">
              <w:proofErr w:type="spellStart"/>
              <w:proofErr w:type="gramStart"/>
              <w:r w:rsidRPr="0009603E">
                <w:rPr>
                  <w:rStyle w:val="Hyperlink"/>
                  <w:rFonts w:eastAsiaTheme="minorEastAsia"/>
                  <w:b w:val="0"/>
                  <w:bCs w:val="0"/>
                  <w:sz w:val="20"/>
                  <w:szCs w:val="20"/>
                </w:rPr>
                <w:t>ResDH</w:t>
              </w:r>
              <w:proofErr w:type="spellEnd"/>
              <w:r w:rsidRPr="0009603E">
                <w:rPr>
                  <w:rStyle w:val="Hyperlink"/>
                  <w:rFonts w:eastAsiaTheme="minorEastAsia"/>
                  <w:b w:val="0"/>
                  <w:bCs w:val="0"/>
                  <w:sz w:val="20"/>
                  <w:szCs w:val="20"/>
                </w:rPr>
                <w:t>(</w:t>
              </w:r>
              <w:proofErr w:type="gramEnd"/>
              <w:r w:rsidRPr="0009603E">
                <w:rPr>
                  <w:rStyle w:val="Hyperlink"/>
                  <w:rFonts w:eastAsiaTheme="minorEastAsia"/>
                  <w:b w:val="0"/>
                  <w:bCs w:val="0"/>
                  <w:sz w:val="20"/>
                  <w:szCs w:val="20"/>
                </w:rPr>
                <w:t>2004)23</w:t>
              </w:r>
            </w:hyperlink>
          </w:p>
        </w:tc>
        <w:tc>
          <w:tcPr>
            <w:tcW w:w="1514" w:type="dxa"/>
            <w:shd w:val="clear" w:color="auto" w:fill="auto"/>
            <w:tcMar>
              <w:top w:w="113" w:type="dxa"/>
              <w:bottom w:w="113" w:type="dxa"/>
            </w:tcMar>
          </w:tcPr>
          <w:p w14:paraId="3F2D780C"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TUR / Kaplan</w:t>
            </w:r>
          </w:p>
        </w:tc>
        <w:tc>
          <w:tcPr>
            <w:tcW w:w="1120" w:type="dxa"/>
            <w:shd w:val="clear" w:color="auto" w:fill="auto"/>
            <w:tcMar>
              <w:top w:w="113" w:type="dxa"/>
              <w:bottom w:w="113" w:type="dxa"/>
            </w:tcMar>
          </w:tcPr>
          <w:p w14:paraId="4E632A31"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24932/94</w:t>
            </w:r>
          </w:p>
        </w:tc>
        <w:tc>
          <w:tcPr>
            <w:tcW w:w="1334" w:type="dxa"/>
            <w:shd w:val="clear" w:color="auto" w:fill="auto"/>
            <w:tcMar>
              <w:top w:w="113" w:type="dxa"/>
              <w:left w:w="0" w:type="dxa"/>
              <w:bottom w:w="113" w:type="dxa"/>
              <w:right w:w="0" w:type="dxa"/>
            </w:tcMar>
          </w:tcPr>
          <w:p w14:paraId="4D567EBB" w14:textId="77777777" w:rsidR="009D31DB"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6074A379">
              <w:rPr>
                <w:rFonts w:eastAsiaTheme="minorEastAsia"/>
                <w:sz w:val="20"/>
                <w:szCs w:val="20"/>
              </w:rPr>
              <w:t>26/02/2002</w:t>
            </w:r>
          </w:p>
          <w:p w14:paraId="0A48991D"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Friendly settlement</w:t>
            </w:r>
          </w:p>
        </w:tc>
        <w:tc>
          <w:tcPr>
            <w:tcW w:w="3734" w:type="dxa"/>
            <w:shd w:val="clear" w:color="auto" w:fill="auto"/>
            <w:tcMar>
              <w:top w:w="113" w:type="dxa"/>
              <w:bottom w:w="113" w:type="dxa"/>
            </w:tcMar>
          </w:tcPr>
          <w:p w14:paraId="1E26A476"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376FAE">
              <w:rPr>
                <w:rFonts w:eastAsiaTheme="minorEastAsia" w:cstheme="minorHAnsi"/>
                <w:i/>
                <w:iCs/>
                <w:sz w:val="20"/>
                <w:szCs w:val="20"/>
              </w:rPr>
              <w:t>Protection of rights in detention: Excessive length of detention in police custody and lack of judicial review of lawfulness of detention. (Article 5 §§ 1+4)</w:t>
            </w:r>
          </w:p>
        </w:tc>
        <w:tc>
          <w:tcPr>
            <w:tcW w:w="5199" w:type="dxa"/>
            <w:shd w:val="clear" w:color="auto" w:fill="auto"/>
            <w:tcMar>
              <w:top w:w="113" w:type="dxa"/>
              <w:bottom w:w="113" w:type="dxa"/>
            </w:tcMar>
          </w:tcPr>
          <w:p w14:paraId="4B7FFBD0" w14:textId="2EA6FCD3"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amount agreed on in the friendly settlement was paid. </w:t>
            </w:r>
          </w:p>
          <w:p w14:paraId="07EC3634" w14:textId="3DC575A5"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Interim Resolution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99)434 in Aksoy and </w:t>
            </w:r>
            <w:proofErr w:type="spellStart"/>
            <w:r w:rsidR="009D31DB" w:rsidRPr="6074A379">
              <w:rPr>
                <w:rFonts w:eastAsiaTheme="minorEastAsia"/>
                <w:sz w:val="20"/>
                <w:szCs w:val="20"/>
              </w:rPr>
              <w:t>ResDH</w:t>
            </w:r>
            <w:proofErr w:type="spellEnd"/>
            <w:r w:rsidR="009D31DB" w:rsidRPr="6074A379">
              <w:rPr>
                <w:rFonts w:eastAsiaTheme="minorEastAsia"/>
                <w:sz w:val="20"/>
                <w:szCs w:val="20"/>
              </w:rPr>
              <w:t xml:space="preserve">(2002)110 in </w:t>
            </w:r>
            <w:proofErr w:type="spellStart"/>
            <w:r w:rsidR="009D31DB" w:rsidRPr="6074A379">
              <w:rPr>
                <w:rFonts w:eastAsiaTheme="minorEastAsia"/>
                <w:sz w:val="20"/>
                <w:szCs w:val="20"/>
              </w:rPr>
              <w:t>Sakik</w:t>
            </w:r>
            <w:proofErr w:type="spellEnd"/>
            <w:r w:rsidR="009D31DB" w:rsidRPr="6074A379">
              <w:rPr>
                <w:rFonts w:eastAsiaTheme="minorEastAsia"/>
                <w:sz w:val="20"/>
                <w:szCs w:val="20"/>
              </w:rPr>
              <w:t xml:space="preserve"> and Others.</w:t>
            </w:r>
          </w:p>
        </w:tc>
      </w:tr>
      <w:tr w:rsidR="009D31DB" w:rsidRPr="00164B4E" w14:paraId="3D3AE63B"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36CAA1E" w14:textId="77777777" w:rsidR="009D31DB" w:rsidRPr="00D50DC7" w:rsidRDefault="009D31DB" w:rsidP="009D31DB">
            <w:pPr>
              <w:jc w:val="center"/>
              <w:rPr>
                <w:rFonts w:ascii="Calibri" w:eastAsia="Times New Roman" w:hAnsi="Calibri" w:cs="Calibri"/>
                <w:sz w:val="18"/>
                <w:szCs w:val="18"/>
              </w:rPr>
            </w:pPr>
            <w:hyperlink r:id="rId93"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2004)93</w:t>
              </w:r>
            </w:hyperlink>
          </w:p>
        </w:tc>
        <w:tc>
          <w:tcPr>
            <w:tcW w:w="1514" w:type="dxa"/>
            <w:shd w:val="clear" w:color="auto" w:fill="auto"/>
            <w:tcMar>
              <w:top w:w="113" w:type="dxa"/>
              <w:bottom w:w="113" w:type="dxa"/>
            </w:tcMar>
          </w:tcPr>
          <w:p w14:paraId="5AC73E7A"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TUR / Kaya and 3 other cases</w:t>
            </w:r>
          </w:p>
        </w:tc>
        <w:tc>
          <w:tcPr>
            <w:tcW w:w="1120" w:type="dxa"/>
            <w:shd w:val="clear" w:color="auto" w:fill="auto"/>
            <w:tcMar>
              <w:top w:w="113" w:type="dxa"/>
              <w:bottom w:w="113" w:type="dxa"/>
            </w:tcMar>
          </w:tcPr>
          <w:p w14:paraId="28B4B8A5"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44272/98+</w:t>
            </w:r>
          </w:p>
        </w:tc>
        <w:tc>
          <w:tcPr>
            <w:tcW w:w="1334" w:type="dxa"/>
            <w:shd w:val="clear" w:color="auto" w:fill="auto"/>
            <w:tcMar>
              <w:top w:w="113" w:type="dxa"/>
              <w:left w:w="0" w:type="dxa"/>
              <w:bottom w:w="113" w:type="dxa"/>
              <w:right w:w="0" w:type="dxa"/>
            </w:tcMar>
          </w:tcPr>
          <w:p w14:paraId="381C621E" w14:textId="77777777" w:rsidR="009D31DB" w:rsidRPr="00AC2AE8" w:rsidRDefault="009D31DB" w:rsidP="009D31DB">
            <w:pPr>
              <w:spacing w:line="259" w:lineRule="auto"/>
              <w:jc w:val="center"/>
              <w:cnfStyle w:val="000000100000" w:firstRow="0" w:lastRow="0" w:firstColumn="0" w:lastColumn="0" w:oddVBand="0" w:evenVBand="0" w:oddHBand="1" w:evenHBand="0" w:firstRowFirstColumn="0" w:firstRowLastColumn="0" w:lastRowFirstColumn="0" w:lastRowLastColumn="0"/>
              <w:rPr>
                <w:b/>
                <w:bCs/>
              </w:rPr>
            </w:pPr>
            <w:r w:rsidRPr="00AC2AE8">
              <w:rPr>
                <w:rFonts w:eastAsiaTheme="minorEastAsia"/>
                <w:b/>
                <w:bCs/>
                <w:sz w:val="20"/>
                <w:szCs w:val="20"/>
              </w:rPr>
              <w:t>05/09/2003</w:t>
            </w:r>
          </w:p>
          <w:p w14:paraId="33ECDA03" w14:textId="77777777" w:rsidR="009D31DB" w:rsidRPr="00562155"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05/06/2003</w:t>
            </w:r>
          </w:p>
        </w:tc>
        <w:tc>
          <w:tcPr>
            <w:tcW w:w="3734" w:type="dxa"/>
            <w:shd w:val="clear" w:color="auto" w:fill="auto"/>
            <w:tcMar>
              <w:top w:w="113" w:type="dxa"/>
              <w:bottom w:w="113" w:type="dxa"/>
            </w:tcMar>
          </w:tcPr>
          <w:p w14:paraId="20747903"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Unfair criminal proceedings due to the lack of independence and impartiality of State Security Courts. (Article 6 §1)</w:t>
            </w:r>
          </w:p>
        </w:tc>
        <w:tc>
          <w:tcPr>
            <w:tcW w:w="5199" w:type="dxa"/>
            <w:shd w:val="clear" w:color="auto" w:fill="auto"/>
            <w:tcMar>
              <w:top w:w="113" w:type="dxa"/>
              <w:bottom w:w="113" w:type="dxa"/>
            </w:tcMar>
          </w:tcPr>
          <w:p w14:paraId="2F532C5A" w14:textId="7C5F9F92" w:rsidR="009D31DB" w:rsidRDefault="00003C7C" w:rsidP="009D31DB">
            <w:pPr>
              <w:jc w:val="both"/>
              <w:cnfStyle w:val="000000100000" w:firstRow="0" w:lastRow="0" w:firstColumn="0" w:lastColumn="0" w:oddVBand="0" w:evenVBand="0" w:oddHBand="1" w:evenHBand="0" w:firstRowFirstColumn="0" w:firstRowLastColumn="0" w:lastRowFirstColumn="0" w:lastRowLastColumn="0"/>
            </w:pPr>
            <w:r w:rsidRPr="00003C7C">
              <w:rPr>
                <w:rFonts w:ascii="Calibri" w:eastAsia="Calibri" w:hAnsi="Calibri" w:cs="Calibri"/>
                <w:i/>
                <w:color w:val="000000" w:themeColor="text1"/>
                <w:sz w:val="20"/>
                <w:szCs w:val="19"/>
                <w:u w:val="single"/>
              </w:rPr>
              <w:t>Individual measures</w:t>
            </w:r>
            <w:r w:rsidR="009D31DB" w:rsidRPr="07F4CE62">
              <w:rPr>
                <w:rFonts w:ascii="Calibri" w:eastAsia="Calibri" w:hAnsi="Calibri" w:cs="Calibri"/>
                <w:color w:val="000000" w:themeColor="text1"/>
                <w:sz w:val="19"/>
                <w:szCs w:val="19"/>
              </w:rPr>
              <w:t>: The finding of a violation constituted sufficient just satisfaction in respect of non-pecuniary damage.</w:t>
            </w:r>
          </w:p>
          <w:p w14:paraId="24D93E61" w14:textId="1DB6D236" w:rsidR="009D31DB" w:rsidRPr="00CC3C14"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US"/>
              </w:rPr>
            </w:pPr>
            <w:r w:rsidRPr="00003C7C">
              <w:rPr>
                <w:rFonts w:ascii="Calibri" w:eastAsia="Calibri" w:hAnsi="Calibri" w:cs="Calibri"/>
                <w:i/>
                <w:color w:val="000000" w:themeColor="text1"/>
                <w:sz w:val="20"/>
                <w:szCs w:val="19"/>
                <w:u w:val="single"/>
              </w:rPr>
              <w:t>General measures</w:t>
            </w:r>
            <w:r w:rsidR="009D31DB" w:rsidRPr="07F4CE62">
              <w:rPr>
                <w:rFonts w:ascii="Calibri" w:eastAsia="Calibri" w:hAnsi="Calibri" w:cs="Calibri"/>
                <w:color w:val="000000" w:themeColor="text1"/>
                <w:sz w:val="19"/>
                <w:szCs w:val="19"/>
              </w:rPr>
              <w:t xml:space="preserve">: See </w:t>
            </w:r>
            <w:proofErr w:type="spellStart"/>
            <w:proofErr w:type="gramStart"/>
            <w:r w:rsidR="009D31DB" w:rsidRPr="07F4CE62">
              <w:rPr>
                <w:rFonts w:ascii="Calibri" w:eastAsia="Calibri" w:hAnsi="Calibri" w:cs="Calibri"/>
                <w:color w:val="000000" w:themeColor="text1"/>
                <w:sz w:val="19"/>
                <w:szCs w:val="19"/>
              </w:rPr>
              <w:t>ResDH</w:t>
            </w:r>
            <w:proofErr w:type="spellEnd"/>
            <w:r w:rsidR="009D31DB" w:rsidRPr="07F4CE62">
              <w:rPr>
                <w:rFonts w:ascii="Calibri" w:eastAsia="Calibri" w:hAnsi="Calibri" w:cs="Calibri"/>
                <w:color w:val="000000" w:themeColor="text1"/>
                <w:sz w:val="19"/>
                <w:szCs w:val="19"/>
              </w:rPr>
              <w:t>(</w:t>
            </w:r>
            <w:proofErr w:type="gramEnd"/>
            <w:r w:rsidR="009D31DB" w:rsidRPr="07F4CE62">
              <w:rPr>
                <w:rFonts w:ascii="Calibri" w:eastAsia="Calibri" w:hAnsi="Calibri" w:cs="Calibri"/>
                <w:color w:val="000000" w:themeColor="text1"/>
                <w:sz w:val="19"/>
                <w:szCs w:val="19"/>
              </w:rPr>
              <w:t xml:space="preserve">99)555 in </w:t>
            </w:r>
            <w:proofErr w:type="spellStart"/>
            <w:r w:rsidR="009D31DB" w:rsidRPr="07F4CE62">
              <w:rPr>
                <w:rFonts w:ascii="Calibri" w:eastAsia="Calibri" w:hAnsi="Calibri" w:cs="Calibri"/>
                <w:color w:val="000000" w:themeColor="text1"/>
                <w:sz w:val="19"/>
                <w:szCs w:val="19"/>
              </w:rPr>
              <w:t>Ciraklar</w:t>
            </w:r>
            <w:proofErr w:type="spellEnd"/>
            <w:r w:rsidR="009D31DB" w:rsidRPr="07F4CE62">
              <w:rPr>
                <w:rFonts w:ascii="Calibri" w:eastAsia="Calibri" w:hAnsi="Calibri" w:cs="Calibri"/>
                <w:color w:val="000000" w:themeColor="text1"/>
                <w:sz w:val="19"/>
                <w:szCs w:val="19"/>
              </w:rPr>
              <w:t>, in particular the amendment to the Constitution providing that the functions of military judges and military prosecutors at the State Security Courts ended in 1999.</w:t>
            </w:r>
          </w:p>
        </w:tc>
      </w:tr>
      <w:tr w:rsidR="009D31DB" w:rsidRPr="00164B4E" w14:paraId="0281A961"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79F3ADB" w14:textId="77777777" w:rsidR="009D31DB" w:rsidRPr="00D50DC7" w:rsidRDefault="009D31DB" w:rsidP="009D31DB">
            <w:pPr>
              <w:jc w:val="center"/>
              <w:rPr>
                <w:rFonts w:ascii="Calibri" w:eastAsia="Times New Roman" w:hAnsi="Calibri" w:cs="Calibri"/>
                <w:sz w:val="18"/>
                <w:szCs w:val="18"/>
              </w:rPr>
            </w:pPr>
            <w:hyperlink r:id="rId94" w:history="1">
              <w:proofErr w:type="spellStart"/>
              <w:proofErr w:type="gramStart"/>
              <w:r w:rsidRPr="0009603E">
                <w:rPr>
                  <w:rStyle w:val="Hyperlink"/>
                  <w:rFonts w:eastAsiaTheme="minorEastAsia"/>
                  <w:b w:val="0"/>
                  <w:bCs w:val="0"/>
                  <w:sz w:val="20"/>
                  <w:szCs w:val="20"/>
                </w:rPr>
                <w:t>ResDH</w:t>
              </w:r>
              <w:proofErr w:type="spellEnd"/>
              <w:r w:rsidRPr="0009603E">
                <w:rPr>
                  <w:rStyle w:val="Hyperlink"/>
                  <w:rFonts w:eastAsiaTheme="minorEastAsia"/>
                  <w:b w:val="0"/>
                  <w:bCs w:val="0"/>
                  <w:sz w:val="20"/>
                  <w:szCs w:val="20"/>
                </w:rPr>
                <w:t>(</w:t>
              </w:r>
              <w:proofErr w:type="gramEnd"/>
              <w:r w:rsidRPr="0009603E">
                <w:rPr>
                  <w:rStyle w:val="Hyperlink"/>
                  <w:rFonts w:eastAsiaTheme="minorEastAsia"/>
                  <w:b w:val="0"/>
                  <w:bCs w:val="0"/>
                  <w:sz w:val="20"/>
                  <w:szCs w:val="20"/>
                </w:rPr>
                <w:t>2004)24</w:t>
              </w:r>
            </w:hyperlink>
          </w:p>
        </w:tc>
        <w:tc>
          <w:tcPr>
            <w:tcW w:w="1514" w:type="dxa"/>
            <w:shd w:val="clear" w:color="auto" w:fill="auto"/>
            <w:tcMar>
              <w:top w:w="113" w:type="dxa"/>
              <w:bottom w:w="113" w:type="dxa"/>
            </w:tcMar>
          </w:tcPr>
          <w:p w14:paraId="52A199BB"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Kortak</w:t>
            </w:r>
            <w:proofErr w:type="spellEnd"/>
          </w:p>
        </w:tc>
        <w:tc>
          <w:tcPr>
            <w:tcW w:w="1120" w:type="dxa"/>
            <w:shd w:val="clear" w:color="auto" w:fill="auto"/>
            <w:tcMar>
              <w:top w:w="113" w:type="dxa"/>
              <w:bottom w:w="113" w:type="dxa"/>
            </w:tcMar>
          </w:tcPr>
          <w:p w14:paraId="1C93814A"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34499/97</w:t>
            </w:r>
          </w:p>
        </w:tc>
        <w:tc>
          <w:tcPr>
            <w:tcW w:w="1334" w:type="dxa"/>
            <w:shd w:val="clear" w:color="auto" w:fill="auto"/>
            <w:tcMar>
              <w:top w:w="113" w:type="dxa"/>
              <w:left w:w="0" w:type="dxa"/>
              <w:bottom w:w="113" w:type="dxa"/>
              <w:right w:w="0" w:type="dxa"/>
            </w:tcMar>
          </w:tcPr>
          <w:p w14:paraId="61D3AC01" w14:textId="77777777" w:rsidR="009D31DB"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6074A379">
              <w:rPr>
                <w:rFonts w:eastAsiaTheme="minorEastAsia"/>
                <w:sz w:val="20"/>
                <w:szCs w:val="20"/>
              </w:rPr>
              <w:t>31/05/2001</w:t>
            </w:r>
          </w:p>
          <w:p w14:paraId="107A7E14"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Friendly settlement</w:t>
            </w:r>
          </w:p>
        </w:tc>
        <w:tc>
          <w:tcPr>
            <w:tcW w:w="3734" w:type="dxa"/>
            <w:shd w:val="clear" w:color="auto" w:fill="auto"/>
            <w:tcMar>
              <w:top w:w="113" w:type="dxa"/>
              <w:bottom w:w="113" w:type="dxa"/>
            </w:tcMar>
          </w:tcPr>
          <w:p w14:paraId="46438554"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376FAE">
              <w:rPr>
                <w:rFonts w:eastAsiaTheme="minorEastAsia" w:cstheme="minorHAnsi"/>
                <w:i/>
                <w:iCs/>
                <w:sz w:val="20"/>
                <w:szCs w:val="20"/>
              </w:rPr>
              <w:t>Protection of rights in detention: Excessive length of detention in police custody and lack of judicial review of lawfulness of detention. (Article 5 §§ 1+4)</w:t>
            </w:r>
          </w:p>
        </w:tc>
        <w:tc>
          <w:tcPr>
            <w:tcW w:w="5199" w:type="dxa"/>
            <w:shd w:val="clear" w:color="auto" w:fill="auto"/>
            <w:tcMar>
              <w:top w:w="113" w:type="dxa"/>
              <w:bottom w:w="113" w:type="dxa"/>
            </w:tcMar>
          </w:tcPr>
          <w:p w14:paraId="275ECCF8" w14:textId="025FCA24"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amount agreed on in the friendly settlement was paid. </w:t>
            </w:r>
          </w:p>
          <w:p w14:paraId="7AEA1DAF" w14:textId="048B7D6D"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Interim Resolution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99)434 in Aksoy and </w:t>
            </w:r>
            <w:proofErr w:type="spellStart"/>
            <w:r w:rsidR="009D31DB" w:rsidRPr="6074A379">
              <w:rPr>
                <w:rFonts w:eastAsiaTheme="minorEastAsia"/>
                <w:sz w:val="20"/>
                <w:szCs w:val="20"/>
              </w:rPr>
              <w:t>ResDH</w:t>
            </w:r>
            <w:proofErr w:type="spellEnd"/>
            <w:r w:rsidR="009D31DB" w:rsidRPr="6074A379">
              <w:rPr>
                <w:rFonts w:eastAsiaTheme="minorEastAsia"/>
                <w:sz w:val="20"/>
                <w:szCs w:val="20"/>
              </w:rPr>
              <w:t xml:space="preserve">(2002)110 in </w:t>
            </w:r>
            <w:proofErr w:type="spellStart"/>
            <w:r w:rsidR="009D31DB" w:rsidRPr="6074A379">
              <w:rPr>
                <w:rFonts w:eastAsiaTheme="minorEastAsia"/>
                <w:sz w:val="20"/>
                <w:szCs w:val="20"/>
              </w:rPr>
              <w:t>Sakik</w:t>
            </w:r>
            <w:proofErr w:type="spellEnd"/>
            <w:r w:rsidR="009D31DB" w:rsidRPr="6074A379">
              <w:rPr>
                <w:rFonts w:eastAsiaTheme="minorEastAsia"/>
                <w:sz w:val="20"/>
                <w:szCs w:val="20"/>
              </w:rPr>
              <w:t xml:space="preserve"> and Others.</w:t>
            </w:r>
          </w:p>
        </w:tc>
      </w:tr>
      <w:tr w:rsidR="009D31DB" w:rsidRPr="00164B4E" w14:paraId="12313E89"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34BA9CE" w14:textId="77777777" w:rsidR="009D31DB" w:rsidRPr="00D50DC7" w:rsidRDefault="009D31DB" w:rsidP="009D31DB">
            <w:pPr>
              <w:jc w:val="center"/>
              <w:rPr>
                <w:rFonts w:ascii="Calibri" w:eastAsia="Times New Roman" w:hAnsi="Calibri" w:cs="Calibri"/>
                <w:sz w:val="18"/>
                <w:szCs w:val="18"/>
              </w:rPr>
            </w:pPr>
            <w:hyperlink r:id="rId95"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2004)97</w:t>
              </w:r>
            </w:hyperlink>
          </w:p>
        </w:tc>
        <w:tc>
          <w:tcPr>
            <w:tcW w:w="1514" w:type="dxa"/>
            <w:shd w:val="clear" w:color="auto" w:fill="auto"/>
            <w:tcMar>
              <w:top w:w="113" w:type="dxa"/>
              <w:bottom w:w="113" w:type="dxa"/>
            </w:tcMar>
          </w:tcPr>
          <w:p w14:paraId="48BE2D30"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Ramazanoglu</w:t>
            </w:r>
            <w:proofErr w:type="spellEnd"/>
          </w:p>
        </w:tc>
        <w:tc>
          <w:tcPr>
            <w:tcW w:w="1120" w:type="dxa"/>
            <w:shd w:val="clear" w:color="auto" w:fill="auto"/>
            <w:tcMar>
              <w:top w:w="113" w:type="dxa"/>
              <w:bottom w:w="113" w:type="dxa"/>
            </w:tcMar>
          </w:tcPr>
          <w:p w14:paraId="42D863C1"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39810/98</w:t>
            </w:r>
          </w:p>
        </w:tc>
        <w:tc>
          <w:tcPr>
            <w:tcW w:w="1334" w:type="dxa"/>
            <w:shd w:val="clear" w:color="auto" w:fill="auto"/>
            <w:tcMar>
              <w:top w:w="113" w:type="dxa"/>
              <w:left w:w="0" w:type="dxa"/>
              <w:bottom w:w="113" w:type="dxa"/>
              <w:right w:w="0" w:type="dxa"/>
            </w:tcMar>
          </w:tcPr>
          <w:p w14:paraId="0277AA60" w14:textId="77777777" w:rsidR="009D31DB" w:rsidRPr="00AC2AE8"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10/09/2003</w:t>
            </w:r>
          </w:p>
          <w:p w14:paraId="43CFCE63" w14:textId="77777777" w:rsidR="009D31DB" w:rsidRPr="00562155"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7F4CE62">
              <w:rPr>
                <w:rFonts w:eastAsiaTheme="minorEastAsia"/>
                <w:sz w:val="20"/>
                <w:szCs w:val="20"/>
              </w:rPr>
              <w:t>10/06/2003</w:t>
            </w:r>
          </w:p>
        </w:tc>
        <w:tc>
          <w:tcPr>
            <w:tcW w:w="3734" w:type="dxa"/>
            <w:shd w:val="clear" w:color="auto" w:fill="auto"/>
            <w:tcMar>
              <w:top w:w="113" w:type="dxa"/>
              <w:bottom w:w="113" w:type="dxa"/>
            </w:tcMar>
          </w:tcPr>
          <w:p w14:paraId="162D7793"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1836AA">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xml:space="preserve">: Excessive length of criminal proceedings before a </w:t>
            </w:r>
            <w:proofErr w:type="spellStart"/>
            <w:r w:rsidRPr="00376FAE">
              <w:rPr>
                <w:rFonts w:eastAsiaTheme="minorEastAsia" w:cstheme="minorHAnsi"/>
                <w:i/>
                <w:iCs/>
                <w:sz w:val="20"/>
                <w:szCs w:val="20"/>
              </w:rPr>
              <w:t>matial</w:t>
            </w:r>
            <w:proofErr w:type="spellEnd"/>
            <w:r w:rsidRPr="00376FAE">
              <w:rPr>
                <w:rFonts w:eastAsiaTheme="minorEastAsia" w:cstheme="minorHAnsi"/>
                <w:i/>
                <w:iCs/>
                <w:sz w:val="20"/>
                <w:szCs w:val="20"/>
              </w:rPr>
              <w:t xml:space="preserve"> law court. (Article 6 §1)</w:t>
            </w:r>
          </w:p>
        </w:tc>
        <w:tc>
          <w:tcPr>
            <w:tcW w:w="5199" w:type="dxa"/>
            <w:shd w:val="clear" w:color="auto" w:fill="auto"/>
            <w:tcMar>
              <w:top w:w="113" w:type="dxa"/>
              <w:bottom w:w="113" w:type="dxa"/>
            </w:tcMar>
          </w:tcPr>
          <w:p w14:paraId="6950F115" w14:textId="69A28205"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Just satisfaction for non-pecuniary damage paid. Internal proceedings closed.</w:t>
            </w:r>
          </w:p>
          <w:p w14:paraId="613D92AF" w14:textId="15F93AF8" w:rsidR="009D31DB" w:rsidRPr="00CC3C14"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See </w:t>
            </w:r>
            <w:proofErr w:type="spellStart"/>
            <w:proofErr w:type="gramStart"/>
            <w:r w:rsidR="009D31DB" w:rsidRPr="07F4CE62">
              <w:rPr>
                <w:rFonts w:eastAsiaTheme="minorEastAsia"/>
                <w:sz w:val="20"/>
                <w:szCs w:val="20"/>
              </w:rPr>
              <w:t>ResDH</w:t>
            </w:r>
            <w:proofErr w:type="spellEnd"/>
            <w:r w:rsidR="009D31DB" w:rsidRPr="07F4CE62">
              <w:rPr>
                <w:rFonts w:eastAsiaTheme="minorEastAsia"/>
                <w:sz w:val="20"/>
                <w:szCs w:val="20"/>
              </w:rPr>
              <w:t>(</w:t>
            </w:r>
            <w:proofErr w:type="gramEnd"/>
            <w:r w:rsidR="009D31DB" w:rsidRPr="07F4CE62">
              <w:rPr>
                <w:rFonts w:eastAsiaTheme="minorEastAsia"/>
                <w:sz w:val="20"/>
                <w:szCs w:val="20"/>
              </w:rPr>
              <w:t xml:space="preserve">1998)82 in </w:t>
            </w:r>
            <w:proofErr w:type="spellStart"/>
            <w:r w:rsidR="009D31DB" w:rsidRPr="07F4CE62">
              <w:rPr>
                <w:rFonts w:eastAsiaTheme="minorEastAsia"/>
                <w:sz w:val="20"/>
                <w:szCs w:val="20"/>
              </w:rPr>
              <w:t>Mitap</w:t>
            </w:r>
            <w:proofErr w:type="spellEnd"/>
            <w:r w:rsidR="009D31DB" w:rsidRPr="07F4CE62">
              <w:rPr>
                <w:rFonts w:eastAsiaTheme="minorEastAsia"/>
                <w:sz w:val="20"/>
                <w:szCs w:val="20"/>
              </w:rPr>
              <w:t xml:space="preserve"> and </w:t>
            </w:r>
            <w:proofErr w:type="spellStart"/>
            <w:r w:rsidR="009D31DB" w:rsidRPr="07F4CE62">
              <w:rPr>
                <w:rFonts w:eastAsiaTheme="minorEastAsia"/>
                <w:sz w:val="20"/>
                <w:szCs w:val="20"/>
              </w:rPr>
              <w:t>Müftüoglu</w:t>
            </w:r>
            <w:proofErr w:type="spellEnd"/>
            <w:r w:rsidR="009D31DB" w:rsidRPr="07F4CE62">
              <w:rPr>
                <w:rFonts w:eastAsiaTheme="minorEastAsia"/>
                <w:sz w:val="20"/>
                <w:szCs w:val="20"/>
              </w:rPr>
              <w:t xml:space="preserve">, in particular concerning the abolition of martial </w:t>
            </w:r>
            <w:r w:rsidR="009D31DB" w:rsidRPr="07F4CE62">
              <w:rPr>
                <w:rFonts w:eastAsiaTheme="minorEastAsia"/>
                <w:sz w:val="20"/>
                <w:szCs w:val="20"/>
              </w:rPr>
              <w:lastRenderedPageBreak/>
              <w:t>law courts.</w:t>
            </w:r>
          </w:p>
        </w:tc>
      </w:tr>
      <w:tr w:rsidR="009D31DB" w:rsidRPr="00164B4E" w14:paraId="75040314"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638C405" w14:textId="77777777" w:rsidR="009D31DB" w:rsidRPr="00D50DC7" w:rsidRDefault="009D31DB" w:rsidP="009D31DB">
            <w:pPr>
              <w:jc w:val="center"/>
              <w:rPr>
                <w:rFonts w:ascii="Calibri" w:eastAsia="Times New Roman" w:hAnsi="Calibri" w:cs="Calibri"/>
                <w:sz w:val="18"/>
                <w:szCs w:val="18"/>
              </w:rPr>
            </w:pPr>
            <w:hyperlink r:id="rId96"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2004)86</w:t>
              </w:r>
            </w:hyperlink>
          </w:p>
        </w:tc>
        <w:tc>
          <w:tcPr>
            <w:tcW w:w="1514" w:type="dxa"/>
            <w:shd w:val="clear" w:color="auto" w:fill="auto"/>
            <w:tcMar>
              <w:top w:w="113" w:type="dxa"/>
              <w:bottom w:w="113" w:type="dxa"/>
            </w:tcMar>
          </w:tcPr>
          <w:p w14:paraId="4AC4BAC6"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w:t>
            </w:r>
            <w:proofErr w:type="spellStart"/>
            <w:r w:rsidRPr="00376FAE">
              <w:rPr>
                <w:rFonts w:eastAsiaTheme="minorEastAsia" w:cstheme="minorHAnsi"/>
                <w:b/>
                <w:bCs/>
                <w:sz w:val="20"/>
                <w:szCs w:val="20"/>
              </w:rPr>
              <w:t>Sadak</w:t>
            </w:r>
            <w:proofErr w:type="spellEnd"/>
            <w:r w:rsidRPr="00376FAE">
              <w:rPr>
                <w:rFonts w:eastAsiaTheme="minorEastAsia" w:cstheme="minorHAnsi"/>
                <w:b/>
                <w:bCs/>
                <w:sz w:val="20"/>
                <w:szCs w:val="20"/>
              </w:rPr>
              <w:t xml:space="preserve"> and 3 other cases</w:t>
            </w:r>
          </w:p>
        </w:tc>
        <w:tc>
          <w:tcPr>
            <w:tcW w:w="1120" w:type="dxa"/>
            <w:shd w:val="clear" w:color="auto" w:fill="auto"/>
            <w:tcMar>
              <w:top w:w="113" w:type="dxa"/>
              <w:bottom w:w="113" w:type="dxa"/>
            </w:tcMar>
          </w:tcPr>
          <w:p w14:paraId="783E184A"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29900/96+</w:t>
            </w:r>
          </w:p>
        </w:tc>
        <w:tc>
          <w:tcPr>
            <w:tcW w:w="1334" w:type="dxa"/>
            <w:shd w:val="clear" w:color="auto" w:fill="auto"/>
            <w:tcMar>
              <w:top w:w="113" w:type="dxa"/>
              <w:left w:w="0" w:type="dxa"/>
              <w:bottom w:w="113" w:type="dxa"/>
              <w:right w:w="0" w:type="dxa"/>
            </w:tcMar>
          </w:tcPr>
          <w:p w14:paraId="0136D156" w14:textId="77777777" w:rsidR="009D31DB" w:rsidRPr="00AC2AE8"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AC2AE8">
              <w:rPr>
                <w:rFonts w:eastAsiaTheme="minorEastAsia"/>
                <w:b/>
                <w:bCs/>
                <w:sz w:val="20"/>
                <w:szCs w:val="20"/>
              </w:rPr>
              <w:t>17/07/2001</w:t>
            </w:r>
          </w:p>
        </w:tc>
        <w:tc>
          <w:tcPr>
            <w:tcW w:w="3734" w:type="dxa"/>
            <w:tcMar>
              <w:top w:w="113" w:type="dxa"/>
              <w:bottom w:w="113" w:type="dxa"/>
            </w:tcMar>
          </w:tcPr>
          <w:p w14:paraId="2F098CDC"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1836AA">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Unfair criminal proceedings due to the lack of independence and impartiality of State Security Courts, the failure to inform the accused of the alteration of the charges against them as well as their inability to examine or have examined the witnesses against them. (Article 6 §§1+3</w:t>
            </w:r>
            <w:proofErr w:type="gramStart"/>
            <w:r w:rsidRPr="00376FAE">
              <w:rPr>
                <w:rFonts w:eastAsiaTheme="minorEastAsia" w:cstheme="minorHAnsi"/>
                <w:i/>
                <w:iCs/>
                <w:sz w:val="20"/>
                <w:szCs w:val="20"/>
              </w:rPr>
              <w:t>a,b</w:t>
            </w:r>
            <w:proofErr w:type="gramEnd"/>
            <w:r w:rsidRPr="00376FAE">
              <w:rPr>
                <w:rFonts w:eastAsiaTheme="minorEastAsia" w:cstheme="minorHAnsi"/>
                <w:i/>
                <w:iCs/>
                <w:sz w:val="20"/>
                <w:szCs w:val="20"/>
              </w:rPr>
              <w:t>,c)</w:t>
            </w:r>
          </w:p>
        </w:tc>
        <w:tc>
          <w:tcPr>
            <w:tcW w:w="5199" w:type="dxa"/>
            <w:tcMar>
              <w:top w:w="113" w:type="dxa"/>
              <w:bottom w:w="113" w:type="dxa"/>
            </w:tcMar>
          </w:tcPr>
          <w:p w14:paraId="1C6DABBE" w14:textId="5F35E4FB"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xml:space="preserve">: Just satisfaction awarded in respect of all heads together paid. In reopened proceedings, the impugned judgments were </w:t>
            </w:r>
            <w:proofErr w:type="gramStart"/>
            <w:r w:rsidR="009D31DB" w:rsidRPr="07F4CE62">
              <w:rPr>
                <w:rFonts w:eastAsiaTheme="minorEastAsia"/>
                <w:sz w:val="20"/>
                <w:szCs w:val="20"/>
              </w:rPr>
              <w:t>quashed</w:t>
            </w:r>
            <w:proofErr w:type="gramEnd"/>
            <w:r w:rsidR="009D31DB" w:rsidRPr="07F4CE62">
              <w:rPr>
                <w:rFonts w:eastAsiaTheme="minorEastAsia"/>
                <w:sz w:val="20"/>
                <w:szCs w:val="20"/>
              </w:rPr>
              <w:t xml:space="preserve"> and the applicants are no longer in detention.</w:t>
            </w:r>
          </w:p>
          <w:p w14:paraId="36625282" w14:textId="648E96E0" w:rsidR="009D31DB" w:rsidRPr="00D50DC7"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07F4CE62">
              <w:rPr>
                <w:rFonts w:eastAsiaTheme="minorEastAsia"/>
                <w:sz w:val="20"/>
                <w:szCs w:val="20"/>
              </w:rPr>
              <w:t xml:space="preserve">: In 2003, a law entered into force allowing the reopening of proceedings in which the ECtHR had found a violation. Following a constitutional reform of 2004, State Security Courts were abolished. Furthermore, the new Article 90 of the </w:t>
            </w:r>
            <w:r w:rsidRPr="07F4CE62">
              <w:rPr>
                <w:rFonts w:eastAsiaTheme="minorEastAsia"/>
                <w:sz w:val="20"/>
                <w:szCs w:val="20"/>
              </w:rPr>
              <w:t>Constitution</w:t>
            </w:r>
            <w:r w:rsidR="009D31DB" w:rsidRPr="07F4CE62">
              <w:rPr>
                <w:rFonts w:eastAsiaTheme="minorEastAsia"/>
                <w:sz w:val="20"/>
                <w:szCs w:val="20"/>
              </w:rPr>
              <w:t xml:space="preserve"> ensures that international human rights treaties prevail over conflicting domestic law.</w:t>
            </w:r>
          </w:p>
        </w:tc>
      </w:tr>
      <w:tr w:rsidR="009D31DB" w:rsidRPr="00164B4E" w14:paraId="2E7462AD"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5F7011D" w14:textId="77777777" w:rsidR="009D31DB" w:rsidRPr="07F4CE62" w:rsidRDefault="009D31DB" w:rsidP="009D31DB">
            <w:pPr>
              <w:jc w:val="center"/>
              <w:rPr>
                <w:rFonts w:eastAsiaTheme="minorEastAsia"/>
                <w:sz w:val="20"/>
                <w:szCs w:val="20"/>
              </w:rPr>
            </w:pPr>
            <w:hyperlink r:id="rId97" w:history="1">
              <w:proofErr w:type="spellStart"/>
              <w:proofErr w:type="gramStart"/>
              <w:r w:rsidRPr="00AC2AE8">
                <w:rPr>
                  <w:rStyle w:val="Hyperlink"/>
                  <w:rFonts w:eastAsiaTheme="minorEastAsia"/>
                  <w:b w:val="0"/>
                  <w:bCs w:val="0"/>
                  <w:sz w:val="20"/>
                  <w:szCs w:val="20"/>
                </w:rPr>
                <w:t>ResDH</w:t>
              </w:r>
              <w:proofErr w:type="spellEnd"/>
              <w:r w:rsidRPr="00AC2AE8">
                <w:rPr>
                  <w:rStyle w:val="Hyperlink"/>
                  <w:rFonts w:eastAsiaTheme="minorEastAsia"/>
                  <w:b w:val="0"/>
                  <w:bCs w:val="0"/>
                  <w:sz w:val="20"/>
                  <w:szCs w:val="20"/>
                </w:rPr>
                <w:t>(</w:t>
              </w:r>
              <w:proofErr w:type="gramEnd"/>
              <w:r w:rsidRPr="00AC2AE8">
                <w:rPr>
                  <w:rStyle w:val="Hyperlink"/>
                  <w:rFonts w:eastAsiaTheme="minorEastAsia"/>
                  <w:b w:val="0"/>
                  <w:bCs w:val="0"/>
                  <w:sz w:val="20"/>
                  <w:szCs w:val="20"/>
                </w:rPr>
                <w:t>2004)105</w:t>
              </w:r>
            </w:hyperlink>
          </w:p>
        </w:tc>
        <w:tc>
          <w:tcPr>
            <w:tcW w:w="1514" w:type="dxa"/>
            <w:shd w:val="clear" w:color="auto" w:fill="auto"/>
            <w:tcMar>
              <w:top w:w="113" w:type="dxa"/>
              <w:bottom w:w="113" w:type="dxa"/>
            </w:tcMar>
          </w:tcPr>
          <w:p w14:paraId="5FF29046"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0"/>
                <w:szCs w:val="20"/>
              </w:rPr>
            </w:pPr>
            <w:r w:rsidRPr="00376FAE">
              <w:rPr>
                <w:rFonts w:eastAsiaTheme="minorEastAsia" w:cstheme="minorHAnsi"/>
                <w:b/>
                <w:bCs/>
                <w:sz w:val="20"/>
                <w:szCs w:val="20"/>
              </w:rPr>
              <w:t>TUR / Yusuf Kaya</w:t>
            </w:r>
          </w:p>
        </w:tc>
        <w:tc>
          <w:tcPr>
            <w:tcW w:w="1120" w:type="dxa"/>
            <w:shd w:val="clear" w:color="auto" w:fill="auto"/>
            <w:tcMar>
              <w:top w:w="113" w:type="dxa"/>
              <w:bottom w:w="113" w:type="dxa"/>
            </w:tcMar>
          </w:tcPr>
          <w:p w14:paraId="7795A5FE"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376FAE">
              <w:rPr>
                <w:rFonts w:eastAsiaTheme="minorEastAsia"/>
                <w:b/>
                <w:bCs/>
                <w:sz w:val="20"/>
                <w:szCs w:val="20"/>
              </w:rPr>
              <w:t>28018/95</w:t>
            </w:r>
          </w:p>
        </w:tc>
        <w:tc>
          <w:tcPr>
            <w:tcW w:w="1334" w:type="dxa"/>
            <w:shd w:val="clear" w:color="auto" w:fill="auto"/>
            <w:tcMar>
              <w:top w:w="113" w:type="dxa"/>
              <w:left w:w="0" w:type="dxa"/>
              <w:bottom w:w="113" w:type="dxa"/>
              <w:right w:w="0" w:type="dxa"/>
            </w:tcMar>
          </w:tcPr>
          <w:p w14:paraId="430DF5F0" w14:textId="77777777" w:rsidR="009D31DB" w:rsidRPr="00AC2AE8"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C2AE8">
              <w:rPr>
                <w:rFonts w:eastAsiaTheme="minorEastAsia"/>
                <w:b/>
                <w:bCs/>
                <w:sz w:val="20"/>
                <w:szCs w:val="20"/>
              </w:rPr>
              <w:t>24/07/2003</w:t>
            </w:r>
          </w:p>
          <w:p w14:paraId="09A0CAFD" w14:textId="77777777" w:rsidR="009D31DB" w:rsidRPr="07F4CE62"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7F4CE62">
              <w:rPr>
                <w:rFonts w:eastAsiaTheme="minorEastAsia"/>
                <w:sz w:val="20"/>
                <w:szCs w:val="20"/>
              </w:rPr>
              <w:t>Friendly settlement</w:t>
            </w:r>
          </w:p>
        </w:tc>
        <w:tc>
          <w:tcPr>
            <w:tcW w:w="3734" w:type="dxa"/>
            <w:shd w:val="clear" w:color="auto" w:fill="auto"/>
            <w:tcMar>
              <w:top w:w="113" w:type="dxa"/>
              <w:bottom w:w="113" w:type="dxa"/>
            </w:tcMar>
          </w:tcPr>
          <w:p w14:paraId="7897F45E" w14:textId="77777777" w:rsidR="009D31DB" w:rsidRPr="00376FAE" w:rsidRDefault="009D31DB" w:rsidP="009D31DB">
            <w:pPr>
              <w:jc w:val="both"/>
              <w:cnfStyle w:val="000000100000" w:firstRow="0" w:lastRow="0" w:firstColumn="0" w:lastColumn="0" w:oddVBand="0" w:evenVBand="0" w:oddHBand="1" w:evenHBand="0" w:firstRowFirstColumn="0" w:firstRowLastColumn="0" w:lastRowFirstColumn="0" w:lastRowLastColumn="0"/>
              <w:rPr>
                <w:rFonts w:eastAsia="Calibri" w:cstheme="minorHAnsi"/>
                <w:i/>
                <w:iCs/>
                <w:color w:val="000000" w:themeColor="text1"/>
                <w:sz w:val="20"/>
                <w:szCs w:val="20"/>
              </w:rPr>
            </w:pPr>
            <w:r w:rsidRPr="001836AA">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Unfair criminal proceedings due to the lack of independence and impartiality of State Security Courts. (Article 6 §1)</w:t>
            </w:r>
          </w:p>
        </w:tc>
        <w:tc>
          <w:tcPr>
            <w:tcW w:w="5199" w:type="dxa"/>
            <w:shd w:val="clear" w:color="auto" w:fill="auto"/>
            <w:tcMar>
              <w:top w:w="113" w:type="dxa"/>
              <w:bottom w:w="113" w:type="dxa"/>
            </w:tcMar>
          </w:tcPr>
          <w:p w14:paraId="7886BDA5" w14:textId="2559E12F" w:rsidR="009D31DB" w:rsidRDefault="00003C7C" w:rsidP="009D31DB">
            <w:pPr>
              <w:jc w:val="both"/>
              <w:cnfStyle w:val="000000100000" w:firstRow="0" w:lastRow="0" w:firstColumn="0" w:lastColumn="0" w:oddVBand="0" w:evenVBand="0" w:oddHBand="1" w:evenHBand="0" w:firstRowFirstColumn="0" w:firstRowLastColumn="0" w:lastRowFirstColumn="0" w:lastRowLastColumn="0"/>
            </w:pPr>
            <w:r w:rsidRPr="00003C7C">
              <w:rPr>
                <w:rFonts w:ascii="Calibri" w:eastAsia="Calibri" w:hAnsi="Calibri" w:cs="Calibri"/>
                <w:i/>
                <w:color w:val="000000" w:themeColor="text1"/>
                <w:sz w:val="20"/>
                <w:szCs w:val="19"/>
                <w:u w:val="single"/>
              </w:rPr>
              <w:t>Individual measures</w:t>
            </w:r>
            <w:r w:rsidR="009D31DB" w:rsidRPr="07F4CE62">
              <w:rPr>
                <w:rFonts w:ascii="Calibri" w:eastAsia="Calibri" w:hAnsi="Calibri" w:cs="Calibri"/>
                <w:color w:val="000000" w:themeColor="text1"/>
                <w:sz w:val="19"/>
                <w:szCs w:val="19"/>
              </w:rPr>
              <w:t xml:space="preserve">: The amount agreed on in the friendly settlement was paid. </w:t>
            </w:r>
          </w:p>
          <w:p w14:paraId="64265AC0" w14:textId="7F184424" w:rsidR="009D31DB" w:rsidRPr="07F4CE62"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Calibri" w:hAnsi="Calibri" w:cs="Calibri"/>
                <w:i/>
                <w:color w:val="000000" w:themeColor="text1"/>
                <w:sz w:val="20"/>
                <w:szCs w:val="19"/>
                <w:u w:val="single"/>
              </w:rPr>
              <w:t>General measures</w:t>
            </w:r>
            <w:r w:rsidR="009D31DB" w:rsidRPr="07F4CE62">
              <w:rPr>
                <w:rFonts w:ascii="Calibri" w:eastAsia="Calibri" w:hAnsi="Calibri" w:cs="Calibri"/>
                <w:color w:val="000000" w:themeColor="text1"/>
                <w:sz w:val="19"/>
                <w:szCs w:val="19"/>
              </w:rPr>
              <w:t xml:space="preserve">: See </w:t>
            </w:r>
            <w:proofErr w:type="spellStart"/>
            <w:proofErr w:type="gramStart"/>
            <w:r w:rsidR="009D31DB" w:rsidRPr="07F4CE62">
              <w:rPr>
                <w:rFonts w:ascii="Calibri" w:eastAsia="Calibri" w:hAnsi="Calibri" w:cs="Calibri"/>
                <w:color w:val="000000" w:themeColor="text1"/>
                <w:sz w:val="19"/>
                <w:szCs w:val="19"/>
              </w:rPr>
              <w:t>ResDH</w:t>
            </w:r>
            <w:proofErr w:type="spellEnd"/>
            <w:r w:rsidR="009D31DB" w:rsidRPr="07F4CE62">
              <w:rPr>
                <w:rFonts w:ascii="Calibri" w:eastAsia="Calibri" w:hAnsi="Calibri" w:cs="Calibri"/>
                <w:color w:val="000000" w:themeColor="text1"/>
                <w:sz w:val="19"/>
                <w:szCs w:val="19"/>
              </w:rPr>
              <w:t>(</w:t>
            </w:r>
            <w:proofErr w:type="gramEnd"/>
            <w:r w:rsidR="009D31DB" w:rsidRPr="07F4CE62">
              <w:rPr>
                <w:rFonts w:ascii="Calibri" w:eastAsia="Calibri" w:hAnsi="Calibri" w:cs="Calibri"/>
                <w:color w:val="000000" w:themeColor="text1"/>
                <w:sz w:val="19"/>
                <w:szCs w:val="19"/>
              </w:rPr>
              <w:t xml:space="preserve">99)555 in </w:t>
            </w:r>
            <w:proofErr w:type="spellStart"/>
            <w:r w:rsidR="009D31DB" w:rsidRPr="07F4CE62">
              <w:rPr>
                <w:rFonts w:ascii="Calibri" w:eastAsia="Calibri" w:hAnsi="Calibri" w:cs="Calibri"/>
                <w:color w:val="000000" w:themeColor="text1"/>
                <w:sz w:val="19"/>
                <w:szCs w:val="19"/>
              </w:rPr>
              <w:t>Ciraklar</w:t>
            </w:r>
            <w:proofErr w:type="spellEnd"/>
            <w:r w:rsidR="009D31DB" w:rsidRPr="07F4CE62">
              <w:rPr>
                <w:rFonts w:ascii="Calibri" w:eastAsia="Calibri" w:hAnsi="Calibri" w:cs="Calibri"/>
                <w:color w:val="000000" w:themeColor="text1"/>
                <w:sz w:val="19"/>
                <w:szCs w:val="19"/>
              </w:rPr>
              <w:t>, in particular concerning the amendment to the Constitution providing that the functions of military judges and military prosecutors at the State Security Courts ended in 1999.</w:t>
            </w:r>
          </w:p>
        </w:tc>
      </w:tr>
      <w:tr w:rsidR="009D31DB" w:rsidRPr="00164B4E" w14:paraId="2EDAEFCD"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1FA420B" w14:textId="77777777" w:rsidR="009D31DB" w:rsidRPr="00D50DC7" w:rsidRDefault="009D31DB" w:rsidP="009D31DB">
            <w:pPr>
              <w:jc w:val="center"/>
              <w:rPr>
                <w:rFonts w:ascii="Calibri" w:eastAsia="Times New Roman" w:hAnsi="Calibri" w:cs="Calibri"/>
                <w:sz w:val="18"/>
                <w:szCs w:val="18"/>
              </w:rPr>
            </w:pPr>
            <w:hyperlink r:id="rId98" w:history="1">
              <w:proofErr w:type="spellStart"/>
              <w:proofErr w:type="gramStart"/>
              <w:r w:rsidRPr="0009603E">
                <w:rPr>
                  <w:rStyle w:val="Hyperlink"/>
                  <w:rFonts w:eastAsiaTheme="minorEastAsia"/>
                  <w:b w:val="0"/>
                  <w:bCs w:val="0"/>
                  <w:sz w:val="20"/>
                  <w:szCs w:val="20"/>
                </w:rPr>
                <w:t>ResDH</w:t>
              </w:r>
              <w:proofErr w:type="spellEnd"/>
              <w:r w:rsidRPr="0009603E">
                <w:rPr>
                  <w:rStyle w:val="Hyperlink"/>
                  <w:rFonts w:eastAsiaTheme="minorEastAsia"/>
                  <w:b w:val="0"/>
                  <w:bCs w:val="0"/>
                  <w:sz w:val="20"/>
                  <w:szCs w:val="20"/>
                </w:rPr>
                <w:t>(</w:t>
              </w:r>
              <w:proofErr w:type="gramEnd"/>
              <w:r w:rsidRPr="0009603E">
                <w:rPr>
                  <w:rStyle w:val="Hyperlink"/>
                  <w:rFonts w:eastAsiaTheme="minorEastAsia"/>
                  <w:b w:val="0"/>
                  <w:bCs w:val="0"/>
                  <w:sz w:val="20"/>
                  <w:szCs w:val="20"/>
                </w:rPr>
                <w:t>2004)25</w:t>
              </w:r>
            </w:hyperlink>
          </w:p>
        </w:tc>
        <w:tc>
          <w:tcPr>
            <w:tcW w:w="1514" w:type="dxa"/>
            <w:shd w:val="clear" w:color="auto" w:fill="auto"/>
            <w:tcMar>
              <w:top w:w="113" w:type="dxa"/>
              <w:bottom w:w="113" w:type="dxa"/>
            </w:tcMar>
          </w:tcPr>
          <w:p w14:paraId="38C46681"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 Z.E. and Others </w:t>
            </w:r>
          </w:p>
        </w:tc>
        <w:tc>
          <w:tcPr>
            <w:tcW w:w="1120" w:type="dxa"/>
            <w:shd w:val="clear" w:color="auto" w:fill="auto"/>
            <w:tcMar>
              <w:top w:w="113" w:type="dxa"/>
              <w:bottom w:w="113" w:type="dxa"/>
            </w:tcMar>
          </w:tcPr>
          <w:p w14:paraId="619D39C7"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35980/97+</w:t>
            </w:r>
          </w:p>
        </w:tc>
        <w:tc>
          <w:tcPr>
            <w:tcW w:w="1334" w:type="dxa"/>
            <w:shd w:val="clear" w:color="auto" w:fill="auto"/>
            <w:tcMar>
              <w:top w:w="113" w:type="dxa"/>
              <w:left w:w="0" w:type="dxa"/>
              <w:bottom w:w="113" w:type="dxa"/>
              <w:right w:w="0" w:type="dxa"/>
            </w:tcMar>
          </w:tcPr>
          <w:p w14:paraId="67BE7C1B" w14:textId="77777777" w:rsidR="009D31DB" w:rsidRDefault="009D31DB" w:rsidP="009D31DB">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6074A379">
              <w:rPr>
                <w:rFonts w:eastAsiaTheme="minorEastAsia"/>
                <w:sz w:val="20"/>
                <w:szCs w:val="20"/>
              </w:rPr>
              <w:t>07/06/2001</w:t>
            </w:r>
          </w:p>
          <w:p w14:paraId="11ABF878" w14:textId="77777777" w:rsidR="009D31DB" w:rsidRPr="00562155"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6074A379">
              <w:rPr>
                <w:rFonts w:eastAsiaTheme="minorEastAsia"/>
                <w:sz w:val="20"/>
                <w:szCs w:val="20"/>
              </w:rPr>
              <w:t>Friendly settlement</w:t>
            </w:r>
          </w:p>
        </w:tc>
        <w:tc>
          <w:tcPr>
            <w:tcW w:w="3734" w:type="dxa"/>
            <w:shd w:val="clear" w:color="auto" w:fill="auto"/>
            <w:tcMar>
              <w:top w:w="113" w:type="dxa"/>
              <w:bottom w:w="113" w:type="dxa"/>
            </w:tcMar>
          </w:tcPr>
          <w:p w14:paraId="0D67D336"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i/>
                <w:iCs/>
                <w:sz w:val="20"/>
                <w:szCs w:val="20"/>
              </w:rPr>
            </w:pPr>
            <w:r w:rsidRPr="00376FAE">
              <w:rPr>
                <w:rFonts w:eastAsiaTheme="minorEastAsia" w:cstheme="minorHAnsi"/>
                <w:i/>
                <w:iCs/>
                <w:sz w:val="20"/>
                <w:szCs w:val="20"/>
              </w:rPr>
              <w:t>Protection of rights in detention: Excessive length of detention in police custody and lack of judicial review of lawfulness of detention. (Article 5 §§ 1+4)</w:t>
            </w:r>
          </w:p>
        </w:tc>
        <w:tc>
          <w:tcPr>
            <w:tcW w:w="5199" w:type="dxa"/>
            <w:shd w:val="clear" w:color="auto" w:fill="auto"/>
            <w:tcMar>
              <w:top w:w="113" w:type="dxa"/>
              <w:bottom w:w="113" w:type="dxa"/>
            </w:tcMar>
          </w:tcPr>
          <w:p w14:paraId="631E7A42" w14:textId="6F8966DD"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amount agreed on in the friendly settlement was paid. </w:t>
            </w:r>
          </w:p>
          <w:p w14:paraId="2345264C" w14:textId="1C368EA2" w:rsidR="009D31DB" w:rsidRPr="00BA6A48"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Interim Resolution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99)434 in Aksoy and </w:t>
            </w:r>
            <w:proofErr w:type="spellStart"/>
            <w:r w:rsidR="009D31DB" w:rsidRPr="6074A379">
              <w:rPr>
                <w:rFonts w:eastAsiaTheme="minorEastAsia"/>
                <w:sz w:val="20"/>
                <w:szCs w:val="20"/>
              </w:rPr>
              <w:t>ResDH</w:t>
            </w:r>
            <w:proofErr w:type="spellEnd"/>
            <w:r w:rsidR="009D31DB" w:rsidRPr="6074A379">
              <w:rPr>
                <w:rFonts w:eastAsiaTheme="minorEastAsia"/>
                <w:sz w:val="20"/>
                <w:szCs w:val="20"/>
              </w:rPr>
              <w:t xml:space="preserve">(2002)110 in </w:t>
            </w:r>
            <w:proofErr w:type="spellStart"/>
            <w:r w:rsidR="009D31DB" w:rsidRPr="6074A379">
              <w:rPr>
                <w:rFonts w:eastAsiaTheme="minorEastAsia"/>
                <w:sz w:val="20"/>
                <w:szCs w:val="20"/>
              </w:rPr>
              <w:t>Sakik</w:t>
            </w:r>
            <w:proofErr w:type="spellEnd"/>
            <w:r w:rsidR="009D31DB" w:rsidRPr="6074A379">
              <w:rPr>
                <w:rFonts w:eastAsiaTheme="minorEastAsia"/>
                <w:sz w:val="20"/>
                <w:szCs w:val="20"/>
              </w:rPr>
              <w:t xml:space="preserve"> and Others.</w:t>
            </w:r>
          </w:p>
        </w:tc>
      </w:tr>
      <w:tr w:rsidR="009D31DB" w:rsidRPr="00164B4E" w14:paraId="116A608E"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02E5C2C" w14:textId="77777777" w:rsidR="009D31DB" w:rsidRPr="00D50DC7" w:rsidRDefault="009D31DB" w:rsidP="009D31DB">
            <w:pPr>
              <w:jc w:val="center"/>
              <w:rPr>
                <w:rFonts w:ascii="Calibri" w:eastAsia="Times New Roman" w:hAnsi="Calibri" w:cs="Calibri"/>
                <w:sz w:val="18"/>
                <w:szCs w:val="18"/>
              </w:rPr>
            </w:pPr>
            <w:hyperlink r:id="rId99" w:history="1">
              <w:proofErr w:type="spellStart"/>
              <w:proofErr w:type="gramStart"/>
              <w:r w:rsidRPr="0009603E">
                <w:rPr>
                  <w:rStyle w:val="Hyperlink"/>
                  <w:rFonts w:eastAsiaTheme="minorEastAsia"/>
                  <w:b w:val="0"/>
                  <w:bCs w:val="0"/>
                  <w:sz w:val="20"/>
                  <w:szCs w:val="20"/>
                </w:rPr>
                <w:t>ResDH</w:t>
              </w:r>
              <w:proofErr w:type="spellEnd"/>
              <w:r w:rsidRPr="0009603E">
                <w:rPr>
                  <w:rStyle w:val="Hyperlink"/>
                  <w:rFonts w:eastAsiaTheme="minorEastAsia"/>
                  <w:b w:val="0"/>
                  <w:bCs w:val="0"/>
                  <w:sz w:val="20"/>
                  <w:szCs w:val="20"/>
                </w:rPr>
                <w:t>(</w:t>
              </w:r>
              <w:proofErr w:type="gramEnd"/>
              <w:r w:rsidRPr="0009603E">
                <w:rPr>
                  <w:rStyle w:val="Hyperlink"/>
                  <w:rFonts w:eastAsiaTheme="minorEastAsia"/>
                  <w:b w:val="0"/>
                  <w:bCs w:val="0"/>
                  <w:sz w:val="20"/>
                  <w:szCs w:val="20"/>
                </w:rPr>
                <w:t>2004)28</w:t>
              </w:r>
            </w:hyperlink>
          </w:p>
        </w:tc>
        <w:tc>
          <w:tcPr>
            <w:tcW w:w="1514" w:type="dxa"/>
            <w:shd w:val="clear" w:color="auto" w:fill="auto"/>
            <w:tcMar>
              <w:top w:w="113" w:type="dxa"/>
              <w:bottom w:w="113" w:type="dxa"/>
            </w:tcMar>
          </w:tcPr>
          <w:p w14:paraId="2D92CF83"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TUR/ </w:t>
            </w:r>
            <w:proofErr w:type="spellStart"/>
            <w:r w:rsidRPr="00376FAE">
              <w:rPr>
                <w:rFonts w:eastAsiaTheme="minorEastAsia" w:cstheme="minorHAnsi"/>
                <w:b/>
                <w:bCs/>
                <w:sz w:val="20"/>
                <w:szCs w:val="20"/>
              </w:rPr>
              <w:t>Degerli</w:t>
            </w:r>
            <w:proofErr w:type="spellEnd"/>
            <w:r w:rsidRPr="00376FAE">
              <w:rPr>
                <w:rFonts w:eastAsiaTheme="minorEastAsia" w:cstheme="minorHAnsi"/>
                <w:b/>
                <w:bCs/>
                <w:sz w:val="20"/>
                <w:szCs w:val="20"/>
              </w:rPr>
              <w:t xml:space="preserve"> and 2 other cases</w:t>
            </w:r>
          </w:p>
        </w:tc>
        <w:tc>
          <w:tcPr>
            <w:tcW w:w="1120" w:type="dxa"/>
            <w:shd w:val="clear" w:color="auto" w:fill="auto"/>
            <w:tcMar>
              <w:top w:w="113" w:type="dxa"/>
              <w:bottom w:w="113" w:type="dxa"/>
            </w:tcMar>
          </w:tcPr>
          <w:p w14:paraId="742FB206"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31896/96+</w:t>
            </w:r>
          </w:p>
        </w:tc>
        <w:tc>
          <w:tcPr>
            <w:tcW w:w="1334" w:type="dxa"/>
            <w:shd w:val="clear" w:color="auto" w:fill="auto"/>
            <w:tcMar>
              <w:top w:w="113" w:type="dxa"/>
              <w:left w:w="0" w:type="dxa"/>
              <w:bottom w:w="113" w:type="dxa"/>
              <w:right w:w="0" w:type="dxa"/>
            </w:tcMar>
          </w:tcPr>
          <w:p w14:paraId="64CD7D6C" w14:textId="77777777" w:rsidR="009D31DB" w:rsidRDefault="009D31DB" w:rsidP="009D31DB">
            <w:pPr>
              <w:spacing w:line="259" w:lineRule="auto"/>
              <w:jc w:val="center"/>
              <w:cnfStyle w:val="000000100000" w:firstRow="0" w:lastRow="0" w:firstColumn="0" w:lastColumn="0" w:oddVBand="0" w:evenVBand="0" w:oddHBand="1" w:evenHBand="0" w:firstRowFirstColumn="0" w:firstRowLastColumn="0" w:lastRowFirstColumn="0" w:lastRowLastColumn="0"/>
            </w:pPr>
            <w:r w:rsidRPr="6074A379">
              <w:rPr>
                <w:rFonts w:eastAsiaTheme="minorEastAsia"/>
                <w:sz w:val="20"/>
                <w:szCs w:val="20"/>
              </w:rPr>
              <w:t>22/05/2001</w:t>
            </w:r>
          </w:p>
          <w:p w14:paraId="3A519225" w14:textId="77777777" w:rsidR="009D31DB" w:rsidRDefault="009D31DB" w:rsidP="009D31DB">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6074A379">
              <w:rPr>
                <w:rFonts w:eastAsiaTheme="minorEastAsia"/>
                <w:sz w:val="20"/>
                <w:szCs w:val="20"/>
              </w:rPr>
              <w:t>Friendly settlements</w:t>
            </w:r>
          </w:p>
          <w:p w14:paraId="66605D38"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p>
        </w:tc>
        <w:tc>
          <w:tcPr>
            <w:tcW w:w="3734" w:type="dxa"/>
            <w:shd w:val="clear" w:color="auto" w:fill="auto"/>
            <w:tcMar>
              <w:top w:w="113" w:type="dxa"/>
              <w:bottom w:w="113" w:type="dxa"/>
            </w:tcMar>
          </w:tcPr>
          <w:p w14:paraId="19E52E00"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376FAE">
              <w:rPr>
                <w:rFonts w:eastAsiaTheme="minorEastAsia" w:cstheme="minorHAnsi"/>
                <w:i/>
                <w:iCs/>
                <w:sz w:val="20"/>
                <w:szCs w:val="20"/>
              </w:rPr>
              <w:t>Protection of rights in detention: Excessive length of detention in police custody and lack of judicial review of lawfulness of detention. (Article 5 §§ 1+4)</w:t>
            </w:r>
          </w:p>
        </w:tc>
        <w:tc>
          <w:tcPr>
            <w:tcW w:w="5199" w:type="dxa"/>
            <w:shd w:val="clear" w:color="auto" w:fill="auto"/>
            <w:tcMar>
              <w:top w:w="113" w:type="dxa"/>
              <w:bottom w:w="113" w:type="dxa"/>
            </w:tcMar>
          </w:tcPr>
          <w:p w14:paraId="082264C2" w14:textId="6DDA47E1"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xml:space="preserve">: The amount agreed on in the friendly settlement was paid. </w:t>
            </w:r>
          </w:p>
          <w:p w14:paraId="2A802724" w14:textId="553E4D74" w:rsidR="009D31DB" w:rsidRPr="0009603E"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Interim Resolution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99)434 in Aksoy and </w:t>
            </w:r>
            <w:proofErr w:type="spellStart"/>
            <w:r w:rsidR="009D31DB" w:rsidRPr="6074A379">
              <w:rPr>
                <w:rFonts w:eastAsiaTheme="minorEastAsia"/>
                <w:sz w:val="20"/>
                <w:szCs w:val="20"/>
              </w:rPr>
              <w:t>ResDH</w:t>
            </w:r>
            <w:proofErr w:type="spellEnd"/>
            <w:r w:rsidR="009D31DB" w:rsidRPr="6074A379">
              <w:rPr>
                <w:rFonts w:eastAsiaTheme="minorEastAsia"/>
                <w:sz w:val="20"/>
                <w:szCs w:val="20"/>
              </w:rPr>
              <w:t xml:space="preserve">(2002)110 in </w:t>
            </w:r>
            <w:proofErr w:type="spellStart"/>
            <w:r w:rsidR="009D31DB" w:rsidRPr="6074A379">
              <w:rPr>
                <w:rFonts w:eastAsiaTheme="minorEastAsia"/>
                <w:sz w:val="20"/>
                <w:szCs w:val="20"/>
              </w:rPr>
              <w:t>Sakik</w:t>
            </w:r>
            <w:proofErr w:type="spellEnd"/>
            <w:r w:rsidR="009D31DB" w:rsidRPr="6074A379">
              <w:rPr>
                <w:rFonts w:eastAsiaTheme="minorEastAsia"/>
                <w:sz w:val="20"/>
                <w:szCs w:val="20"/>
              </w:rPr>
              <w:t xml:space="preserve"> and Others.</w:t>
            </w:r>
          </w:p>
        </w:tc>
      </w:tr>
      <w:tr w:rsidR="009D31DB" w:rsidRPr="00164B4E" w14:paraId="2BFDBCFF"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906DE36" w14:textId="77777777" w:rsidR="009D31DB" w:rsidRPr="00D50DC7" w:rsidRDefault="009D31DB" w:rsidP="009D31DB">
            <w:pPr>
              <w:jc w:val="center"/>
              <w:rPr>
                <w:rFonts w:ascii="Calibri" w:eastAsia="Times New Roman" w:hAnsi="Calibri" w:cs="Calibri"/>
                <w:sz w:val="18"/>
                <w:szCs w:val="18"/>
              </w:rPr>
            </w:pPr>
            <w:hyperlink r:id="rId100" w:history="1">
              <w:proofErr w:type="spellStart"/>
              <w:proofErr w:type="gramStart"/>
              <w:r w:rsidRPr="00713A12">
                <w:rPr>
                  <w:rStyle w:val="Hyperlink"/>
                  <w:rFonts w:eastAsiaTheme="minorEastAsia"/>
                  <w:b w:val="0"/>
                  <w:bCs w:val="0"/>
                  <w:sz w:val="20"/>
                  <w:szCs w:val="20"/>
                </w:rPr>
                <w:t>ResDH</w:t>
              </w:r>
              <w:proofErr w:type="spellEnd"/>
              <w:r w:rsidRPr="00713A12">
                <w:rPr>
                  <w:rStyle w:val="Hyperlink"/>
                  <w:rFonts w:eastAsiaTheme="minorEastAsia"/>
                  <w:b w:val="0"/>
                  <w:bCs w:val="0"/>
                  <w:sz w:val="20"/>
                  <w:szCs w:val="20"/>
                </w:rPr>
                <w:t>(</w:t>
              </w:r>
              <w:proofErr w:type="gramEnd"/>
              <w:r w:rsidRPr="00713A12">
                <w:rPr>
                  <w:rStyle w:val="Hyperlink"/>
                  <w:rFonts w:eastAsiaTheme="minorEastAsia"/>
                  <w:b w:val="0"/>
                  <w:bCs w:val="0"/>
                  <w:sz w:val="20"/>
                  <w:szCs w:val="20"/>
                </w:rPr>
                <w:t>2004)12</w:t>
              </w:r>
            </w:hyperlink>
          </w:p>
        </w:tc>
        <w:tc>
          <w:tcPr>
            <w:tcW w:w="1514" w:type="dxa"/>
            <w:shd w:val="clear" w:color="auto" w:fill="auto"/>
            <w:tcMar>
              <w:top w:w="113" w:type="dxa"/>
              <w:bottom w:w="113" w:type="dxa"/>
            </w:tcMar>
          </w:tcPr>
          <w:p w14:paraId="5787810D"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UK / </w:t>
            </w:r>
            <w:proofErr w:type="spellStart"/>
            <w:r w:rsidRPr="00376FAE">
              <w:rPr>
                <w:rFonts w:eastAsiaTheme="minorEastAsia" w:cstheme="minorHAnsi"/>
                <w:b/>
                <w:bCs/>
                <w:sz w:val="20"/>
                <w:szCs w:val="20"/>
              </w:rPr>
              <w:t>Atkinsonn</w:t>
            </w:r>
            <w:proofErr w:type="spellEnd"/>
          </w:p>
        </w:tc>
        <w:tc>
          <w:tcPr>
            <w:tcW w:w="1120" w:type="dxa"/>
            <w:shd w:val="clear" w:color="auto" w:fill="auto"/>
            <w:tcMar>
              <w:top w:w="113" w:type="dxa"/>
              <w:bottom w:w="113" w:type="dxa"/>
            </w:tcMar>
          </w:tcPr>
          <w:p w14:paraId="046EBBD9"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65334/01</w:t>
            </w:r>
          </w:p>
        </w:tc>
        <w:tc>
          <w:tcPr>
            <w:tcW w:w="1334" w:type="dxa"/>
            <w:shd w:val="clear" w:color="auto" w:fill="auto"/>
            <w:tcMar>
              <w:top w:w="113" w:type="dxa"/>
              <w:left w:w="0" w:type="dxa"/>
              <w:bottom w:w="113" w:type="dxa"/>
              <w:right w:w="0" w:type="dxa"/>
            </w:tcMar>
          </w:tcPr>
          <w:p w14:paraId="27292B6E" w14:textId="77777777" w:rsidR="009D31DB" w:rsidRPr="00713A12"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13A12">
              <w:rPr>
                <w:rFonts w:eastAsiaTheme="minorEastAsia"/>
                <w:b/>
                <w:bCs/>
                <w:sz w:val="20"/>
                <w:szCs w:val="20"/>
              </w:rPr>
              <w:t>08/04/2003</w:t>
            </w:r>
          </w:p>
          <w:p w14:paraId="7173EC41" w14:textId="77777777" w:rsidR="009D31DB" w:rsidRPr="00D50DC7"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Friendly settlement</w:t>
            </w:r>
          </w:p>
        </w:tc>
        <w:tc>
          <w:tcPr>
            <w:tcW w:w="3734" w:type="dxa"/>
            <w:shd w:val="clear" w:color="auto" w:fill="auto"/>
            <w:tcMar>
              <w:top w:w="113" w:type="dxa"/>
              <w:bottom w:w="113" w:type="dxa"/>
            </w:tcMar>
          </w:tcPr>
          <w:p w14:paraId="073B7CE4"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713A12">
              <w:rPr>
                <w:rFonts w:eastAsiaTheme="minorEastAsia" w:cstheme="minorHAnsi"/>
                <w:b/>
                <w:bCs/>
                <w:i/>
                <w:iCs/>
                <w:sz w:val="20"/>
                <w:szCs w:val="20"/>
              </w:rPr>
              <w:t>Discrimination / protection of property</w:t>
            </w:r>
            <w:r w:rsidRPr="00376FAE">
              <w:rPr>
                <w:rFonts w:eastAsiaTheme="minorEastAsia" w:cstheme="minorHAnsi"/>
                <w:i/>
                <w:iCs/>
                <w:sz w:val="20"/>
                <w:szCs w:val="20"/>
              </w:rPr>
              <w:t xml:space="preserve">: Discriminatory treatment on the ground of gender of a widower in that social benefits for widowed parents, the Widowed Mother’s Allowance and the Widow’s </w:t>
            </w:r>
            <w:r w:rsidRPr="00376FAE">
              <w:rPr>
                <w:rFonts w:eastAsiaTheme="minorEastAsia" w:cstheme="minorHAnsi"/>
                <w:i/>
                <w:iCs/>
                <w:sz w:val="20"/>
                <w:szCs w:val="20"/>
              </w:rPr>
              <w:lastRenderedPageBreak/>
              <w:t>Pensions were available only to women. (Article 14 in conjunction with 1 of Protocol No. 1)</w:t>
            </w:r>
          </w:p>
        </w:tc>
        <w:tc>
          <w:tcPr>
            <w:tcW w:w="5199" w:type="dxa"/>
            <w:shd w:val="clear" w:color="auto" w:fill="auto"/>
            <w:tcMar>
              <w:top w:w="113" w:type="dxa"/>
              <w:bottom w:w="113" w:type="dxa"/>
            </w:tcMar>
          </w:tcPr>
          <w:p w14:paraId="1032F34C" w14:textId="490955EB"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lastRenderedPageBreak/>
              <w:t>Individual measures</w:t>
            </w:r>
            <w:r w:rsidR="009D31DB" w:rsidRPr="6074A379">
              <w:rPr>
                <w:rFonts w:eastAsiaTheme="minorEastAsia"/>
                <w:sz w:val="20"/>
                <w:szCs w:val="20"/>
              </w:rPr>
              <w:t>: The amounts agreed on in the friendly settlement were paid.</w:t>
            </w:r>
          </w:p>
          <w:p w14:paraId="0DAC747E" w14:textId="52208DF1" w:rsidR="009D31DB" w:rsidRPr="001A6728"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03C7C">
              <w:rPr>
                <w:rFonts w:ascii="Calibri" w:eastAsiaTheme="minorEastAsia" w:hAnsi="Calibri"/>
                <w:i/>
                <w:sz w:val="20"/>
                <w:szCs w:val="20"/>
                <w:u w:val="single"/>
              </w:rPr>
              <w:t>General measures</w:t>
            </w:r>
            <w:r w:rsidR="009D31DB" w:rsidRPr="6074A379">
              <w:rPr>
                <w:rFonts w:eastAsiaTheme="minorEastAsia"/>
                <w:sz w:val="20"/>
                <w:szCs w:val="20"/>
              </w:rPr>
              <w:t>: See</w:t>
            </w:r>
            <w:r w:rsidR="009D31DB">
              <w:rPr>
                <w:rFonts w:eastAsiaTheme="minorEastAsia"/>
                <w:sz w:val="20"/>
                <w:szCs w:val="20"/>
              </w:rPr>
              <w:t xml:space="preserve"> </w:t>
            </w:r>
            <w:proofErr w:type="spellStart"/>
            <w:proofErr w:type="gramStart"/>
            <w:r w:rsidR="009D31DB" w:rsidRPr="6074A379">
              <w:rPr>
                <w:rFonts w:eastAsiaTheme="minorEastAsia"/>
                <w:sz w:val="20"/>
                <w:szCs w:val="20"/>
              </w:rPr>
              <w:t>ResDH</w:t>
            </w:r>
            <w:proofErr w:type="spellEnd"/>
            <w:r w:rsidR="009D31DB" w:rsidRPr="6074A379">
              <w:rPr>
                <w:rFonts w:eastAsiaTheme="minorEastAsia"/>
                <w:sz w:val="20"/>
                <w:szCs w:val="20"/>
              </w:rPr>
              <w:t>(</w:t>
            </w:r>
            <w:proofErr w:type="gramEnd"/>
            <w:r w:rsidR="009D31DB" w:rsidRPr="6074A379">
              <w:rPr>
                <w:rFonts w:eastAsiaTheme="minorEastAsia"/>
                <w:sz w:val="20"/>
                <w:szCs w:val="20"/>
              </w:rPr>
              <w:t>2000)81 in Crossland.</w:t>
            </w:r>
          </w:p>
        </w:tc>
      </w:tr>
      <w:tr w:rsidR="009D31DB" w:rsidRPr="00164B4E" w14:paraId="75ADB8B2" w14:textId="77777777" w:rsidTr="009D3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0485775" w14:textId="77777777" w:rsidR="009D31DB" w:rsidRPr="00D50DC7" w:rsidRDefault="009D31DB" w:rsidP="009D31DB">
            <w:pPr>
              <w:jc w:val="center"/>
              <w:rPr>
                <w:rFonts w:ascii="Calibri" w:eastAsia="Times New Roman" w:hAnsi="Calibri" w:cs="Calibri"/>
                <w:sz w:val="18"/>
                <w:szCs w:val="18"/>
              </w:rPr>
            </w:pPr>
            <w:hyperlink r:id="rId101" w:history="1">
              <w:proofErr w:type="spellStart"/>
              <w:proofErr w:type="gramStart"/>
              <w:r w:rsidRPr="0062649F">
                <w:rPr>
                  <w:rStyle w:val="Hyperlink"/>
                  <w:rFonts w:eastAsiaTheme="minorEastAsia"/>
                  <w:b w:val="0"/>
                  <w:bCs w:val="0"/>
                  <w:sz w:val="20"/>
                  <w:szCs w:val="20"/>
                </w:rPr>
                <w:t>ResDH</w:t>
              </w:r>
              <w:proofErr w:type="spellEnd"/>
              <w:r w:rsidRPr="0062649F">
                <w:rPr>
                  <w:rStyle w:val="Hyperlink"/>
                  <w:rFonts w:eastAsiaTheme="minorEastAsia"/>
                  <w:b w:val="0"/>
                  <w:bCs w:val="0"/>
                  <w:sz w:val="20"/>
                  <w:szCs w:val="20"/>
                </w:rPr>
                <w:t>(</w:t>
              </w:r>
              <w:proofErr w:type="gramEnd"/>
              <w:r w:rsidRPr="0062649F">
                <w:rPr>
                  <w:rStyle w:val="Hyperlink"/>
                  <w:rFonts w:eastAsiaTheme="minorEastAsia"/>
                  <w:b w:val="0"/>
                  <w:bCs w:val="0"/>
                  <w:sz w:val="20"/>
                  <w:szCs w:val="20"/>
                </w:rPr>
                <w:t>2004)9</w:t>
              </w:r>
            </w:hyperlink>
          </w:p>
        </w:tc>
        <w:tc>
          <w:tcPr>
            <w:tcW w:w="1514" w:type="dxa"/>
            <w:shd w:val="clear" w:color="auto" w:fill="auto"/>
            <w:tcMar>
              <w:top w:w="113" w:type="dxa"/>
              <w:bottom w:w="113" w:type="dxa"/>
            </w:tcMar>
          </w:tcPr>
          <w:p w14:paraId="324FEEA8"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 xml:space="preserve">UK / </w:t>
            </w:r>
            <w:proofErr w:type="spellStart"/>
            <w:r w:rsidRPr="00376FAE">
              <w:rPr>
                <w:rFonts w:eastAsiaTheme="minorEastAsia" w:cstheme="minorHAnsi"/>
                <w:b/>
                <w:bCs/>
                <w:sz w:val="20"/>
                <w:szCs w:val="20"/>
              </w:rPr>
              <w:t>Devenney</w:t>
            </w:r>
            <w:proofErr w:type="spellEnd"/>
          </w:p>
        </w:tc>
        <w:tc>
          <w:tcPr>
            <w:tcW w:w="1120" w:type="dxa"/>
            <w:shd w:val="clear" w:color="auto" w:fill="auto"/>
            <w:tcMar>
              <w:top w:w="113" w:type="dxa"/>
              <w:bottom w:w="113" w:type="dxa"/>
            </w:tcMar>
          </w:tcPr>
          <w:p w14:paraId="3F8383FD" w14:textId="77777777" w:rsidR="009D31DB" w:rsidRPr="00376FAE"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24265/94</w:t>
            </w:r>
          </w:p>
        </w:tc>
        <w:tc>
          <w:tcPr>
            <w:tcW w:w="1334" w:type="dxa"/>
            <w:shd w:val="clear" w:color="auto" w:fill="auto"/>
            <w:tcMar>
              <w:top w:w="113" w:type="dxa"/>
              <w:left w:w="0" w:type="dxa"/>
              <w:bottom w:w="113" w:type="dxa"/>
              <w:right w:w="0" w:type="dxa"/>
            </w:tcMar>
          </w:tcPr>
          <w:p w14:paraId="336B5C66" w14:textId="77777777" w:rsidR="009D31DB" w:rsidRPr="00713A12" w:rsidRDefault="009D31DB" w:rsidP="009D31DB">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13A12">
              <w:rPr>
                <w:rFonts w:eastAsiaTheme="minorEastAsia"/>
                <w:b/>
                <w:bCs/>
                <w:sz w:val="20"/>
                <w:szCs w:val="20"/>
              </w:rPr>
              <w:t>19/06/2002</w:t>
            </w:r>
          </w:p>
          <w:p w14:paraId="38C48694" w14:textId="77777777" w:rsidR="009D31DB" w:rsidRPr="00D50DC7" w:rsidRDefault="009D31DB" w:rsidP="009D31D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rPr>
            </w:pPr>
            <w:r w:rsidRPr="6074A379">
              <w:rPr>
                <w:rFonts w:eastAsiaTheme="minorEastAsia"/>
                <w:sz w:val="20"/>
                <w:szCs w:val="20"/>
              </w:rPr>
              <w:t>19/03/2002</w:t>
            </w:r>
          </w:p>
        </w:tc>
        <w:tc>
          <w:tcPr>
            <w:tcW w:w="3734" w:type="dxa"/>
            <w:shd w:val="clear" w:color="auto" w:fill="auto"/>
            <w:tcMar>
              <w:top w:w="113" w:type="dxa"/>
              <w:bottom w:w="113" w:type="dxa"/>
            </w:tcMar>
          </w:tcPr>
          <w:p w14:paraId="666BA737" w14:textId="77777777" w:rsidR="009D31DB" w:rsidRPr="00376FAE" w:rsidRDefault="009D31DB" w:rsidP="009D31D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20"/>
                <w:szCs w:val="20"/>
              </w:rPr>
            </w:pPr>
            <w:r w:rsidRPr="00713A12">
              <w:rPr>
                <w:rFonts w:eastAsia="Calibri" w:cstheme="minorHAnsi"/>
                <w:b/>
                <w:bCs/>
                <w:i/>
                <w:iCs/>
                <w:color w:val="000000" w:themeColor="text1"/>
                <w:sz w:val="20"/>
                <w:szCs w:val="20"/>
              </w:rPr>
              <w:t>Access to and effective functioning of justice:</w:t>
            </w:r>
            <w:r w:rsidRPr="00376FAE">
              <w:rPr>
                <w:rFonts w:eastAsia="Calibri" w:cstheme="minorHAnsi"/>
                <w:i/>
                <w:iCs/>
                <w:color w:val="000000" w:themeColor="text1"/>
                <w:sz w:val="20"/>
                <w:szCs w:val="20"/>
              </w:rPr>
              <w:t xml:space="preserve"> Denial of access to a court due to fact that the Secretary of State’s certificate on the applicant’s discharge on national security and public order grounds, issued under the Fair Employment Act, was considered irrefutable proof and thus not contestable. (Article 6 §1)</w:t>
            </w:r>
          </w:p>
        </w:tc>
        <w:tc>
          <w:tcPr>
            <w:tcW w:w="5199" w:type="dxa"/>
            <w:shd w:val="clear" w:color="auto" w:fill="auto"/>
            <w:tcMar>
              <w:top w:w="113" w:type="dxa"/>
              <w:bottom w:w="113" w:type="dxa"/>
            </w:tcMar>
          </w:tcPr>
          <w:p w14:paraId="4AFAE5D0" w14:textId="4CCDB12A" w:rsidR="009D31DB" w:rsidRDefault="00003C7C" w:rsidP="009D31DB">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6074A379">
              <w:rPr>
                <w:rFonts w:eastAsiaTheme="minorEastAsia"/>
                <w:sz w:val="20"/>
                <w:szCs w:val="20"/>
              </w:rPr>
              <w:t>: Just satisfaction in</w:t>
            </w:r>
            <w:r>
              <w:rPr>
                <w:rFonts w:eastAsiaTheme="minorEastAsia"/>
                <w:sz w:val="20"/>
                <w:szCs w:val="20"/>
              </w:rPr>
              <w:t xml:space="preserve"> </w:t>
            </w:r>
            <w:r w:rsidR="009D31DB" w:rsidRPr="6074A379">
              <w:rPr>
                <w:rFonts w:eastAsiaTheme="minorEastAsia"/>
                <w:sz w:val="20"/>
                <w:szCs w:val="20"/>
              </w:rPr>
              <w:t>respect of pecuniary damage (loss of opportunity) paid.</w:t>
            </w:r>
          </w:p>
          <w:p w14:paraId="164F2792" w14:textId="76AD4434" w:rsidR="009D31DB" w:rsidRPr="00D50DC7" w:rsidRDefault="00003C7C" w:rsidP="009D31D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03C7C">
              <w:rPr>
                <w:rFonts w:ascii="Calibri" w:eastAsiaTheme="minorEastAsia" w:hAnsi="Calibri"/>
                <w:i/>
                <w:sz w:val="20"/>
                <w:szCs w:val="20"/>
                <w:u w:val="single"/>
              </w:rPr>
              <w:t>General measures</w:t>
            </w:r>
            <w:r w:rsidR="009D31DB" w:rsidRPr="6074A379">
              <w:rPr>
                <w:rFonts w:eastAsiaTheme="minorEastAsia"/>
                <w:sz w:val="20"/>
                <w:szCs w:val="20"/>
              </w:rPr>
              <w:t xml:space="preserve">: See </w:t>
            </w:r>
            <w:proofErr w:type="spellStart"/>
            <w:proofErr w:type="gramStart"/>
            <w:r w:rsidR="009D31DB" w:rsidRPr="6074A379">
              <w:rPr>
                <w:rFonts w:eastAsiaTheme="minorEastAsia"/>
                <w:sz w:val="20"/>
                <w:szCs w:val="20"/>
              </w:rPr>
              <w:t>ResD</w:t>
            </w:r>
            <w:r w:rsidR="009D31DB">
              <w:rPr>
                <w:rFonts w:eastAsiaTheme="minorEastAsia"/>
                <w:sz w:val="20"/>
                <w:szCs w:val="20"/>
              </w:rPr>
              <w:t>H</w:t>
            </w:r>
            <w:proofErr w:type="spellEnd"/>
            <w:r w:rsidR="009D31DB" w:rsidRPr="6074A379">
              <w:rPr>
                <w:rFonts w:eastAsiaTheme="minorEastAsia"/>
                <w:sz w:val="20"/>
                <w:szCs w:val="20"/>
              </w:rPr>
              <w:t>(</w:t>
            </w:r>
            <w:proofErr w:type="gramEnd"/>
            <w:r w:rsidR="009D31DB" w:rsidRPr="6074A379">
              <w:rPr>
                <w:rFonts w:eastAsiaTheme="minorEastAsia"/>
                <w:sz w:val="20"/>
                <w:szCs w:val="20"/>
              </w:rPr>
              <w:t xml:space="preserve">2000)49 in </w:t>
            </w:r>
            <w:proofErr w:type="spellStart"/>
            <w:r w:rsidR="009D31DB" w:rsidRPr="6074A379">
              <w:rPr>
                <w:rFonts w:eastAsiaTheme="minorEastAsia"/>
                <w:sz w:val="20"/>
                <w:szCs w:val="20"/>
              </w:rPr>
              <w:t>Tinelly</w:t>
            </w:r>
            <w:proofErr w:type="spellEnd"/>
            <w:r w:rsidR="009D31DB" w:rsidRPr="6074A379">
              <w:rPr>
                <w:rFonts w:eastAsiaTheme="minorEastAsia"/>
                <w:sz w:val="20"/>
                <w:szCs w:val="20"/>
              </w:rPr>
              <w:t xml:space="preserve"> and Sons Ltd and Others.</w:t>
            </w:r>
            <w:r w:rsidR="009D31DB">
              <w:rPr>
                <w:rFonts w:eastAsiaTheme="minorEastAsia"/>
                <w:sz w:val="20"/>
                <w:szCs w:val="20"/>
              </w:rPr>
              <w:t xml:space="preserve"> T</w:t>
            </w:r>
            <w:r w:rsidR="009D31DB" w:rsidRPr="6074A379">
              <w:rPr>
                <w:rFonts w:eastAsiaTheme="minorEastAsia"/>
                <w:sz w:val="20"/>
                <w:szCs w:val="20"/>
              </w:rPr>
              <w:t xml:space="preserve">he </w:t>
            </w:r>
            <w:r w:rsidR="009D31DB">
              <w:rPr>
                <w:rFonts w:eastAsiaTheme="minorEastAsia"/>
                <w:sz w:val="20"/>
                <w:szCs w:val="20"/>
              </w:rPr>
              <w:t xml:space="preserve">1999 </w:t>
            </w:r>
            <w:r w:rsidR="009D31DB" w:rsidRPr="6074A379">
              <w:rPr>
                <w:rFonts w:eastAsiaTheme="minorEastAsia"/>
                <w:sz w:val="20"/>
                <w:szCs w:val="20"/>
              </w:rPr>
              <w:t xml:space="preserve">Northern Ireland Tribunal Procedure Rules provided </w:t>
            </w:r>
            <w:r w:rsidR="009D31DB">
              <w:rPr>
                <w:rFonts w:eastAsiaTheme="minorEastAsia"/>
                <w:sz w:val="20"/>
                <w:szCs w:val="20"/>
              </w:rPr>
              <w:t xml:space="preserve">for </w:t>
            </w:r>
            <w:r w:rsidR="009D31DB" w:rsidRPr="6074A379">
              <w:rPr>
                <w:rFonts w:eastAsiaTheme="minorEastAsia"/>
                <w:sz w:val="20"/>
                <w:szCs w:val="20"/>
              </w:rPr>
              <w:t xml:space="preserve">the right of judicial appeal against such discharge certificates. </w:t>
            </w:r>
          </w:p>
        </w:tc>
      </w:tr>
      <w:tr w:rsidR="009D31DB" w:rsidRPr="00164B4E" w14:paraId="6CDAA6FD" w14:textId="77777777" w:rsidTr="009D31DB">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4936865" w14:textId="77777777" w:rsidR="009D31DB" w:rsidRPr="00D50DC7" w:rsidRDefault="009D31DB" w:rsidP="009D31DB">
            <w:pPr>
              <w:jc w:val="center"/>
              <w:rPr>
                <w:rFonts w:ascii="Calibri" w:eastAsia="Times New Roman" w:hAnsi="Calibri" w:cs="Calibri"/>
                <w:sz w:val="18"/>
                <w:szCs w:val="18"/>
              </w:rPr>
            </w:pPr>
            <w:hyperlink r:id="rId102" w:history="1">
              <w:proofErr w:type="spellStart"/>
              <w:proofErr w:type="gramStart"/>
              <w:r w:rsidRPr="00D55CE8">
                <w:rPr>
                  <w:rStyle w:val="Hyperlink"/>
                  <w:rFonts w:eastAsiaTheme="minorEastAsia"/>
                  <w:b w:val="0"/>
                  <w:bCs w:val="0"/>
                  <w:sz w:val="20"/>
                  <w:szCs w:val="20"/>
                </w:rPr>
                <w:t>ResDH</w:t>
              </w:r>
              <w:proofErr w:type="spellEnd"/>
              <w:r w:rsidRPr="00D55CE8">
                <w:rPr>
                  <w:rStyle w:val="Hyperlink"/>
                  <w:rFonts w:eastAsiaTheme="minorEastAsia"/>
                  <w:b w:val="0"/>
                  <w:bCs w:val="0"/>
                  <w:sz w:val="20"/>
                  <w:szCs w:val="20"/>
                </w:rPr>
                <w:t>(</w:t>
              </w:r>
              <w:proofErr w:type="gramEnd"/>
              <w:r w:rsidRPr="00D55CE8">
                <w:rPr>
                  <w:rStyle w:val="Hyperlink"/>
                  <w:rFonts w:eastAsiaTheme="minorEastAsia"/>
                  <w:b w:val="0"/>
                  <w:bCs w:val="0"/>
                  <w:sz w:val="20"/>
                  <w:szCs w:val="20"/>
                </w:rPr>
                <w:t>2004)88</w:t>
              </w:r>
            </w:hyperlink>
          </w:p>
        </w:tc>
        <w:tc>
          <w:tcPr>
            <w:tcW w:w="1514" w:type="dxa"/>
            <w:shd w:val="clear" w:color="auto" w:fill="auto"/>
            <w:tcMar>
              <w:top w:w="113" w:type="dxa"/>
              <w:bottom w:w="113" w:type="dxa"/>
            </w:tcMar>
          </w:tcPr>
          <w:p w14:paraId="4618BB8A"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rPr>
            </w:pPr>
            <w:r w:rsidRPr="00376FAE">
              <w:rPr>
                <w:rFonts w:eastAsiaTheme="minorEastAsia" w:cstheme="minorHAnsi"/>
                <w:b/>
                <w:bCs/>
                <w:sz w:val="20"/>
                <w:szCs w:val="20"/>
              </w:rPr>
              <w:t>UK / Saunders and 3 other cases</w:t>
            </w:r>
          </w:p>
        </w:tc>
        <w:tc>
          <w:tcPr>
            <w:tcW w:w="1120" w:type="dxa"/>
            <w:shd w:val="clear" w:color="auto" w:fill="auto"/>
            <w:tcMar>
              <w:top w:w="113" w:type="dxa"/>
              <w:bottom w:w="113" w:type="dxa"/>
            </w:tcMar>
          </w:tcPr>
          <w:p w14:paraId="3DDF7699" w14:textId="77777777" w:rsidR="009D31DB" w:rsidRPr="00376FAE"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376FAE">
              <w:rPr>
                <w:rFonts w:eastAsiaTheme="minorEastAsia"/>
                <w:b/>
                <w:bCs/>
                <w:sz w:val="20"/>
                <w:szCs w:val="20"/>
              </w:rPr>
              <w:t>19187/91</w:t>
            </w:r>
          </w:p>
        </w:tc>
        <w:tc>
          <w:tcPr>
            <w:tcW w:w="1334" w:type="dxa"/>
            <w:shd w:val="clear" w:color="auto" w:fill="auto"/>
            <w:tcMar>
              <w:top w:w="113" w:type="dxa"/>
              <w:left w:w="0" w:type="dxa"/>
              <w:bottom w:w="113" w:type="dxa"/>
              <w:right w:w="0" w:type="dxa"/>
            </w:tcMar>
          </w:tcPr>
          <w:p w14:paraId="40D5A0C7" w14:textId="77777777" w:rsidR="009D31DB" w:rsidRPr="00AC2AE8" w:rsidRDefault="009D31DB" w:rsidP="009D31D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rPr>
            </w:pPr>
            <w:r w:rsidRPr="00AC2AE8">
              <w:rPr>
                <w:rFonts w:eastAsiaTheme="minorEastAsia"/>
                <w:b/>
                <w:bCs/>
                <w:sz w:val="20"/>
                <w:szCs w:val="20"/>
              </w:rPr>
              <w:t>17/12/1996</w:t>
            </w:r>
          </w:p>
        </w:tc>
        <w:tc>
          <w:tcPr>
            <w:tcW w:w="3734" w:type="dxa"/>
            <w:shd w:val="clear" w:color="auto" w:fill="auto"/>
            <w:tcMar>
              <w:top w:w="113" w:type="dxa"/>
              <w:bottom w:w="113" w:type="dxa"/>
            </w:tcMar>
          </w:tcPr>
          <w:p w14:paraId="5E85B9EC" w14:textId="77777777" w:rsidR="009D31DB" w:rsidRPr="00376FAE" w:rsidRDefault="009D31DB" w:rsidP="009D31D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20"/>
                <w:szCs w:val="20"/>
              </w:rPr>
            </w:pPr>
            <w:r w:rsidRPr="001836AA">
              <w:rPr>
                <w:rFonts w:eastAsiaTheme="minorEastAsia" w:cstheme="minorHAnsi"/>
                <w:b/>
                <w:bCs/>
                <w:i/>
                <w:iCs/>
                <w:sz w:val="20"/>
                <w:szCs w:val="20"/>
              </w:rPr>
              <w:t>Access to and effective functioning of justice</w:t>
            </w:r>
            <w:r w:rsidRPr="00376FAE">
              <w:rPr>
                <w:rFonts w:eastAsiaTheme="minorEastAsia" w:cstheme="minorHAnsi"/>
                <w:i/>
                <w:iCs/>
                <w:sz w:val="20"/>
                <w:szCs w:val="20"/>
              </w:rPr>
              <w:t>: Unfair criminal proceedings due to the use made by the prosecution of self-incriminatory statements made under statutory compulsion to inspectors appointed by the Department of Trade and Industry. (Article 6 §1)</w:t>
            </w:r>
          </w:p>
        </w:tc>
        <w:tc>
          <w:tcPr>
            <w:tcW w:w="5199" w:type="dxa"/>
            <w:shd w:val="clear" w:color="auto" w:fill="auto"/>
            <w:tcMar>
              <w:top w:w="113" w:type="dxa"/>
              <w:bottom w:w="113" w:type="dxa"/>
            </w:tcMar>
          </w:tcPr>
          <w:p w14:paraId="4B3A8573" w14:textId="23027EEF" w:rsidR="009D31DB" w:rsidRDefault="00003C7C" w:rsidP="009D31DB">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03C7C">
              <w:rPr>
                <w:rFonts w:ascii="Calibri" w:eastAsiaTheme="minorEastAsia" w:hAnsi="Calibri"/>
                <w:i/>
                <w:sz w:val="20"/>
                <w:szCs w:val="20"/>
                <w:u w:val="single"/>
              </w:rPr>
              <w:t>Individual measures</w:t>
            </w:r>
            <w:r w:rsidR="009D31DB" w:rsidRPr="07F4CE62">
              <w:rPr>
                <w:rFonts w:eastAsiaTheme="minorEastAsia"/>
                <w:sz w:val="20"/>
                <w:szCs w:val="20"/>
              </w:rPr>
              <w:t xml:space="preserve">: The finding of a violation constituted sufficient just satisfaction in respect of non-pecuniary damage. The applicants’ request for reopening of the impugned proceedings was rejected as not permitted by law </w:t>
            </w:r>
            <w:proofErr w:type="gramStart"/>
            <w:r w:rsidR="009D31DB" w:rsidRPr="07F4CE62">
              <w:rPr>
                <w:rFonts w:eastAsiaTheme="minorEastAsia"/>
                <w:sz w:val="20"/>
                <w:szCs w:val="20"/>
              </w:rPr>
              <w:t>and also</w:t>
            </w:r>
            <w:proofErr w:type="gramEnd"/>
            <w:r w:rsidR="009D31DB" w:rsidRPr="07F4CE62">
              <w:rPr>
                <w:rFonts w:eastAsiaTheme="minorEastAsia"/>
                <w:sz w:val="20"/>
                <w:szCs w:val="20"/>
              </w:rPr>
              <w:t xml:space="preserve"> due to the lengthy period of time passed. Furthermore, the evidence concerned could also have been examined under the Police and Criminal Evidence Act 1984.</w:t>
            </w:r>
          </w:p>
          <w:p w14:paraId="1F1E6A24" w14:textId="5DD343E5" w:rsidR="009D31DB" w:rsidRPr="000320DE" w:rsidRDefault="00003C7C" w:rsidP="009D31DB">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lang w:val="en-US"/>
              </w:rPr>
            </w:pPr>
            <w:r w:rsidRPr="00003C7C">
              <w:rPr>
                <w:rFonts w:ascii="Calibri" w:eastAsiaTheme="minorEastAsia" w:hAnsi="Calibri"/>
                <w:i/>
                <w:sz w:val="20"/>
                <w:szCs w:val="20"/>
                <w:u w:val="single"/>
              </w:rPr>
              <w:t>General measures</w:t>
            </w:r>
            <w:r w:rsidR="009D31DB" w:rsidRPr="07F4CE62">
              <w:rPr>
                <w:rFonts w:eastAsiaTheme="minorEastAsia"/>
                <w:sz w:val="20"/>
                <w:szCs w:val="20"/>
              </w:rPr>
              <w:t>: Guidance was given by the Attorney General concerning the handling of evidence available. Obtained by the exercise of compulsory powers. New legal provisions entered into force in 2000, prohibiting such evidence to be adduced in criminal proceedings. The judgment was published and disseminated.</w:t>
            </w:r>
          </w:p>
        </w:tc>
      </w:tr>
    </w:tbl>
    <w:p w14:paraId="79D2F8E5" w14:textId="77777777" w:rsidR="009D31DB" w:rsidRDefault="009D31DB" w:rsidP="009D31DB"/>
    <w:p w14:paraId="11C6B5C4" w14:textId="77777777" w:rsidR="00990E35" w:rsidRDefault="00990E35"/>
    <w:sectPr w:rsidR="00990E35" w:rsidSect="009D31DB">
      <w:headerReference w:type="even" r:id="rId103"/>
      <w:headerReference w:type="default" r:id="rId104"/>
      <w:footerReference w:type="even" r:id="rId105"/>
      <w:footerReference w:type="default" r:id="rId106"/>
      <w:headerReference w:type="first" r:id="rId107"/>
      <w:footerReference w:type="first" r:id="rId108"/>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26A5D" w14:textId="77777777" w:rsidR="00214014" w:rsidRDefault="00214014" w:rsidP="009D31DB">
      <w:pPr>
        <w:spacing w:after="0" w:line="240" w:lineRule="auto"/>
      </w:pPr>
      <w:r>
        <w:separator/>
      </w:r>
    </w:p>
  </w:endnote>
  <w:endnote w:type="continuationSeparator" w:id="0">
    <w:p w14:paraId="3B3E60BA" w14:textId="77777777" w:rsidR="00214014" w:rsidRDefault="00214014" w:rsidP="009D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E208D" w14:textId="77777777" w:rsidR="009D31DB" w:rsidRDefault="009D3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122054"/>
      <w:docPartObj>
        <w:docPartGallery w:val="Page Numbers (Bottom of Page)"/>
        <w:docPartUnique/>
      </w:docPartObj>
    </w:sdtPr>
    <w:sdtEndPr>
      <w:rPr>
        <w:noProof/>
      </w:rPr>
    </w:sdtEndPr>
    <w:sdtContent>
      <w:p w14:paraId="064EDFC4" w14:textId="77777777" w:rsidR="009D31DB" w:rsidRDefault="009D31DB" w:rsidP="009D31DB">
        <w:pPr>
          <w:pStyle w:val="Footer1"/>
          <w:tabs>
            <w:tab w:val="clear" w:pos="4513"/>
            <w:tab w:val="clear" w:pos="9026"/>
          </w:tabs>
          <w:ind w:left="-567" w:right="-144"/>
          <w:jc w:val="center"/>
        </w:pPr>
        <w:r>
          <w:fldChar w:fldCharType="begin"/>
        </w:r>
        <w:r>
          <w:instrText xml:space="preserve"> PAGE   \* MERGEFORMAT </w:instrText>
        </w:r>
        <w:r>
          <w:fldChar w:fldCharType="separate"/>
        </w:r>
        <w:r>
          <w:rPr>
            <w:noProof/>
          </w:rPr>
          <w:t>141</w:t>
        </w:r>
        <w:r>
          <w:rPr>
            <w:noProof/>
          </w:rPr>
          <w:fldChar w:fldCharType="end"/>
        </w:r>
      </w:p>
    </w:sdtContent>
  </w:sdt>
  <w:p w14:paraId="1AEB1382" w14:textId="77777777" w:rsidR="009D31DB" w:rsidRDefault="009D31DB">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93ACE" w14:textId="77777777" w:rsidR="009D31DB" w:rsidRDefault="009D3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2A3D0" w14:textId="77777777" w:rsidR="00214014" w:rsidRDefault="00214014" w:rsidP="009D31DB">
      <w:pPr>
        <w:spacing w:after="0" w:line="240" w:lineRule="auto"/>
      </w:pPr>
      <w:r>
        <w:separator/>
      </w:r>
    </w:p>
  </w:footnote>
  <w:footnote w:type="continuationSeparator" w:id="0">
    <w:p w14:paraId="50BC2513" w14:textId="77777777" w:rsidR="00214014" w:rsidRDefault="00214014" w:rsidP="009D3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C923" w14:textId="77777777" w:rsidR="009D31DB" w:rsidRDefault="009D3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B5EB" w14:textId="77777777" w:rsidR="009D31DB" w:rsidRDefault="009D31DB">
    <w:pPr>
      <w:pStyle w:val="Header1"/>
    </w:pPr>
    <w:r>
      <w:rPr>
        <w:noProof/>
        <w:lang w:eastAsia="en-GB"/>
      </w:rPr>
      <mc:AlternateContent>
        <mc:Choice Requires="wps">
          <w:drawing>
            <wp:anchor distT="0" distB="0" distL="114300" distR="114300" simplePos="0" relativeHeight="251659264" behindDoc="0" locked="0" layoutInCell="1" allowOverlap="1" wp14:anchorId="4F230FE9" wp14:editId="0F262EB8">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14:paraId="2DA35335" w14:textId="77777777" w:rsidR="009D31DB" w:rsidRDefault="009D31DB" w:rsidP="009D31DB">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6DBBE3B4" w14:textId="77777777" w:rsidR="009D31DB" w:rsidRPr="004363F1" w:rsidRDefault="009D31DB" w:rsidP="009D31DB">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230FE9"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14:paraId="2DA35335" w14:textId="77777777" w:rsidR="009D31DB" w:rsidRDefault="009D31DB" w:rsidP="009D31DB">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6DBBE3B4" w14:textId="77777777" w:rsidR="009D31DB" w:rsidRPr="004363F1" w:rsidRDefault="009D31DB" w:rsidP="009D31DB">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09AA" w14:textId="77777777" w:rsidR="009D31DB" w:rsidRDefault="009D31DB" w:rsidP="009D31DB">
    <w:pPr>
      <w:pStyle w:val="Header"/>
    </w:pPr>
    <w:r>
      <w:rPr>
        <w:noProof/>
        <w:lang w:eastAsia="en-GB"/>
      </w:rPr>
      <mc:AlternateContent>
        <mc:Choice Requires="wps">
          <w:drawing>
            <wp:anchor distT="0" distB="0" distL="114300" distR="114300" simplePos="0" relativeHeight="251661312" behindDoc="0" locked="0" layoutInCell="1" allowOverlap="1" wp14:anchorId="46DB10DA" wp14:editId="5D224406">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9EEDD" w14:textId="77777777" w:rsidR="009D31DB" w:rsidRPr="002207B6" w:rsidRDefault="009D31DB" w:rsidP="009D31DB">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B10DA"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14:paraId="2339EEDD" w14:textId="77777777" w:rsidR="009D31DB" w:rsidRPr="002207B6" w:rsidRDefault="009D31DB" w:rsidP="009D31DB">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698894D" wp14:editId="24D810C3">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17E93A" w14:textId="1478FA0E" w:rsidR="009D31DB" w:rsidRPr="002207B6" w:rsidRDefault="009D31DB" w:rsidP="009D31DB">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8894D" id="Text Box 1" o:spid="_x0000_s1028" type="#_x0000_t202" style="position:absolute;margin-left:591.25pt;margin-top:8.1pt;width:101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14:paraId="4817E93A" w14:textId="1478FA0E" w:rsidR="009D31DB" w:rsidRPr="002207B6" w:rsidRDefault="009D31DB" w:rsidP="009D31DB">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04</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007CEC0" wp14:editId="16936149">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8A544C" id="Rectangle 7" o:spid="_x0000_s1026" style="position:absolute;margin-left:-199.75pt;margin-top:-.3pt;width:13in;height:65.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14:paraId="2C79821F" w14:textId="77777777" w:rsidR="009D31DB" w:rsidRPr="00BB6267" w:rsidRDefault="009D31DB" w:rsidP="009D3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9C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DB"/>
    <w:rsid w:val="00003C7C"/>
    <w:rsid w:val="00214014"/>
    <w:rsid w:val="0056709F"/>
    <w:rsid w:val="00735E27"/>
    <w:rsid w:val="00990E35"/>
    <w:rsid w:val="009D3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0A0AF"/>
  <w15:chartTrackingRefBased/>
  <w15:docId w15:val="{967643EE-ACC1-482C-909F-DA573AD1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DB"/>
  </w:style>
  <w:style w:type="paragraph" w:styleId="Heading1">
    <w:name w:val="heading 1"/>
    <w:basedOn w:val="Normal"/>
    <w:next w:val="Normal"/>
    <w:link w:val="Heading1Char"/>
    <w:qFormat/>
    <w:rsid w:val="009D31DB"/>
    <w:pPr>
      <w:keepNext/>
      <w:numPr>
        <w:numId w:val="4"/>
      </w:numPr>
      <w:spacing w:before="240" w:after="60" w:line="240" w:lineRule="auto"/>
      <w:outlineLvl w:val="0"/>
    </w:pPr>
    <w:rPr>
      <w:rFonts w:ascii="Arial" w:eastAsia="Times New Roman" w:hAnsi="Arial" w:cs="Arial"/>
      <w:b/>
      <w:bCs/>
      <w:kern w:val="32"/>
      <w:sz w:val="32"/>
      <w:szCs w:val="32"/>
      <w:lang w:val="fr-FR" w:eastAsia="fr-FR"/>
    </w:rPr>
  </w:style>
  <w:style w:type="paragraph" w:styleId="Heading2">
    <w:name w:val="heading 2"/>
    <w:basedOn w:val="Normal"/>
    <w:next w:val="Normal"/>
    <w:link w:val="Heading2Char"/>
    <w:qFormat/>
    <w:rsid w:val="009D31DB"/>
    <w:pPr>
      <w:keepNext/>
      <w:numPr>
        <w:ilvl w:val="1"/>
        <w:numId w:val="4"/>
      </w:numPr>
      <w:spacing w:before="240" w:after="60" w:line="240" w:lineRule="auto"/>
      <w:outlineLvl w:val="1"/>
    </w:pPr>
    <w:rPr>
      <w:rFonts w:ascii="Arial" w:eastAsia="Times New Roman" w:hAnsi="Arial" w:cs="Arial"/>
      <w:b/>
      <w:bCs/>
      <w:i/>
      <w:iCs/>
      <w:sz w:val="28"/>
      <w:szCs w:val="28"/>
      <w:lang w:val="fr-FR" w:eastAsia="fr-FR"/>
    </w:rPr>
  </w:style>
  <w:style w:type="paragraph" w:styleId="Heading3">
    <w:name w:val="heading 3"/>
    <w:basedOn w:val="Normal"/>
    <w:next w:val="Normal"/>
    <w:link w:val="Heading3Char"/>
    <w:qFormat/>
    <w:rsid w:val="009D31DB"/>
    <w:pPr>
      <w:keepNext/>
      <w:numPr>
        <w:ilvl w:val="2"/>
        <w:numId w:val="4"/>
      </w:numPr>
      <w:spacing w:before="240" w:after="60" w:line="240" w:lineRule="auto"/>
      <w:outlineLvl w:val="2"/>
    </w:pPr>
    <w:rPr>
      <w:rFonts w:ascii="Arial" w:eastAsia="Times New Roman" w:hAnsi="Arial" w:cs="Arial"/>
      <w:b/>
      <w:bCs/>
      <w:sz w:val="26"/>
      <w:szCs w:val="26"/>
      <w:lang w:val="fr-FR" w:eastAsia="fr-FR"/>
    </w:rPr>
  </w:style>
  <w:style w:type="paragraph" w:styleId="Heading4">
    <w:name w:val="heading 4"/>
    <w:basedOn w:val="Normal"/>
    <w:next w:val="Normal"/>
    <w:link w:val="Heading4Char"/>
    <w:qFormat/>
    <w:rsid w:val="009D31DB"/>
    <w:pPr>
      <w:keepNext/>
      <w:numPr>
        <w:ilvl w:val="3"/>
        <w:numId w:val="4"/>
      </w:numPr>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Heading5">
    <w:name w:val="heading 5"/>
    <w:basedOn w:val="Normal"/>
    <w:next w:val="Normal"/>
    <w:link w:val="Heading5Char"/>
    <w:qFormat/>
    <w:rsid w:val="009D31DB"/>
    <w:pPr>
      <w:numPr>
        <w:ilvl w:val="4"/>
        <w:numId w:val="4"/>
      </w:numPr>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Heading6">
    <w:name w:val="heading 6"/>
    <w:basedOn w:val="Normal"/>
    <w:next w:val="Normal"/>
    <w:link w:val="Heading6Char"/>
    <w:qFormat/>
    <w:rsid w:val="009D31DB"/>
    <w:pPr>
      <w:numPr>
        <w:ilvl w:val="5"/>
        <w:numId w:val="4"/>
      </w:numPr>
      <w:spacing w:before="240" w:after="60" w:line="240" w:lineRule="auto"/>
      <w:outlineLvl w:val="5"/>
    </w:pPr>
    <w:rPr>
      <w:rFonts w:ascii="Times New Roman" w:eastAsia="Times New Roman" w:hAnsi="Times New Roman" w:cs="Times New Roman"/>
      <w:b/>
      <w:bCs/>
      <w:lang w:val="fr-FR" w:eastAsia="fr-FR"/>
    </w:rPr>
  </w:style>
  <w:style w:type="paragraph" w:styleId="Heading7">
    <w:name w:val="heading 7"/>
    <w:basedOn w:val="Normal"/>
    <w:next w:val="Normal"/>
    <w:link w:val="Heading7Char"/>
    <w:qFormat/>
    <w:rsid w:val="009D31DB"/>
    <w:pPr>
      <w:numPr>
        <w:ilvl w:val="6"/>
        <w:numId w:val="4"/>
      </w:numPr>
      <w:spacing w:before="240" w:after="60" w:line="240" w:lineRule="auto"/>
      <w:outlineLvl w:val="6"/>
    </w:pPr>
    <w:rPr>
      <w:rFonts w:ascii="Times New Roman" w:eastAsia="Times New Roman" w:hAnsi="Times New Roman" w:cs="Times New Roman"/>
      <w:sz w:val="24"/>
      <w:szCs w:val="24"/>
      <w:lang w:val="fr-FR" w:eastAsia="fr-FR"/>
    </w:rPr>
  </w:style>
  <w:style w:type="paragraph" w:styleId="Heading8">
    <w:name w:val="heading 8"/>
    <w:basedOn w:val="Normal"/>
    <w:next w:val="Normal"/>
    <w:link w:val="Heading8Char"/>
    <w:qFormat/>
    <w:rsid w:val="009D31DB"/>
    <w:pPr>
      <w:numPr>
        <w:ilvl w:val="7"/>
        <w:numId w:val="4"/>
      </w:numPr>
      <w:spacing w:before="240" w:after="60" w:line="240" w:lineRule="auto"/>
      <w:outlineLvl w:val="7"/>
    </w:pPr>
    <w:rPr>
      <w:rFonts w:ascii="Times New Roman" w:eastAsia="Times New Roman" w:hAnsi="Times New Roman" w:cs="Times New Roman"/>
      <w:i/>
      <w:iCs/>
      <w:sz w:val="24"/>
      <w:szCs w:val="24"/>
      <w:lang w:val="fr-FR" w:eastAsia="fr-FR"/>
    </w:rPr>
  </w:style>
  <w:style w:type="paragraph" w:styleId="Heading9">
    <w:name w:val="heading 9"/>
    <w:basedOn w:val="Normal"/>
    <w:next w:val="Normal"/>
    <w:link w:val="Heading9Char"/>
    <w:qFormat/>
    <w:rsid w:val="009D31DB"/>
    <w:pPr>
      <w:numPr>
        <w:ilvl w:val="8"/>
        <w:numId w:val="4"/>
      </w:numPr>
      <w:spacing w:before="240" w:after="60" w:line="240" w:lineRule="auto"/>
      <w:outlineLvl w:val="8"/>
    </w:pPr>
    <w:rPr>
      <w:rFonts w:ascii="Arial" w:eastAsia="Times New Roman" w:hAnsi="Arial" w:cs="Arial"/>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1DB"/>
    <w:rPr>
      <w:rFonts w:ascii="Arial" w:eastAsia="Times New Roman" w:hAnsi="Arial" w:cs="Arial"/>
      <w:b/>
      <w:bCs/>
      <w:kern w:val="32"/>
      <w:sz w:val="32"/>
      <w:szCs w:val="32"/>
      <w:lang w:val="fr-FR" w:eastAsia="fr-FR"/>
    </w:rPr>
  </w:style>
  <w:style w:type="character" w:customStyle="1" w:styleId="Heading2Char">
    <w:name w:val="Heading 2 Char"/>
    <w:basedOn w:val="DefaultParagraphFont"/>
    <w:link w:val="Heading2"/>
    <w:rsid w:val="009D31DB"/>
    <w:rPr>
      <w:rFonts w:ascii="Arial" w:eastAsia="Times New Roman" w:hAnsi="Arial" w:cs="Arial"/>
      <w:b/>
      <w:bCs/>
      <w:i/>
      <w:iCs/>
      <w:sz w:val="28"/>
      <w:szCs w:val="28"/>
      <w:lang w:val="fr-FR" w:eastAsia="fr-FR"/>
    </w:rPr>
  </w:style>
  <w:style w:type="character" w:customStyle="1" w:styleId="Heading3Char">
    <w:name w:val="Heading 3 Char"/>
    <w:basedOn w:val="DefaultParagraphFont"/>
    <w:link w:val="Heading3"/>
    <w:rsid w:val="009D31DB"/>
    <w:rPr>
      <w:rFonts w:ascii="Arial" w:eastAsia="Times New Roman" w:hAnsi="Arial" w:cs="Arial"/>
      <w:b/>
      <w:bCs/>
      <w:sz w:val="26"/>
      <w:szCs w:val="26"/>
      <w:lang w:val="fr-FR" w:eastAsia="fr-FR"/>
    </w:rPr>
  </w:style>
  <w:style w:type="character" w:customStyle="1" w:styleId="Heading4Char">
    <w:name w:val="Heading 4 Char"/>
    <w:basedOn w:val="DefaultParagraphFont"/>
    <w:link w:val="Heading4"/>
    <w:rsid w:val="009D31DB"/>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rsid w:val="009D31DB"/>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rsid w:val="009D31DB"/>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9D31DB"/>
    <w:rPr>
      <w:rFonts w:ascii="Times New Roman" w:eastAsia="Times New Roman" w:hAnsi="Times New Roman" w:cs="Times New Roman"/>
      <w:sz w:val="24"/>
      <w:szCs w:val="24"/>
      <w:lang w:val="fr-FR" w:eastAsia="fr-FR"/>
    </w:rPr>
  </w:style>
  <w:style w:type="character" w:customStyle="1" w:styleId="Heading8Char">
    <w:name w:val="Heading 8 Char"/>
    <w:basedOn w:val="DefaultParagraphFont"/>
    <w:link w:val="Heading8"/>
    <w:rsid w:val="009D31DB"/>
    <w:rPr>
      <w:rFonts w:ascii="Times New Roman" w:eastAsia="Times New Roman" w:hAnsi="Times New Roman" w:cs="Times New Roman"/>
      <w:i/>
      <w:iCs/>
      <w:sz w:val="24"/>
      <w:szCs w:val="24"/>
      <w:lang w:val="fr-FR" w:eastAsia="fr-FR"/>
    </w:rPr>
  </w:style>
  <w:style w:type="character" w:customStyle="1" w:styleId="Heading9Char">
    <w:name w:val="Heading 9 Char"/>
    <w:basedOn w:val="DefaultParagraphFont"/>
    <w:link w:val="Heading9"/>
    <w:rsid w:val="009D31DB"/>
    <w:rPr>
      <w:rFonts w:ascii="Arial" w:eastAsia="Times New Roman" w:hAnsi="Arial" w:cs="Arial"/>
      <w:lang w:val="fr-FR" w:eastAsia="fr-FR"/>
    </w:rPr>
  </w:style>
  <w:style w:type="paragraph" w:customStyle="1" w:styleId="Header1">
    <w:name w:val="Header1"/>
    <w:basedOn w:val="Normal"/>
    <w:next w:val="Header"/>
    <w:link w:val="HeaderChar"/>
    <w:uiPriority w:val="99"/>
    <w:unhideWhenUsed/>
    <w:rsid w:val="009D31DB"/>
    <w:pPr>
      <w:tabs>
        <w:tab w:val="center" w:pos="4513"/>
        <w:tab w:val="right" w:pos="9026"/>
      </w:tabs>
      <w:spacing w:after="0" w:line="240" w:lineRule="auto"/>
    </w:pPr>
  </w:style>
  <w:style w:type="paragraph" w:styleId="Header">
    <w:name w:val="header"/>
    <w:basedOn w:val="Normal"/>
    <w:link w:val="HeaderChar1"/>
    <w:uiPriority w:val="99"/>
    <w:unhideWhenUsed/>
    <w:rsid w:val="009D31DB"/>
    <w:pPr>
      <w:tabs>
        <w:tab w:val="center" w:pos="4252"/>
        <w:tab w:val="right" w:pos="8504"/>
      </w:tabs>
      <w:spacing w:after="0" w:line="240" w:lineRule="auto"/>
    </w:pPr>
  </w:style>
  <w:style w:type="character" w:customStyle="1" w:styleId="HeaderChar">
    <w:name w:val="Header Char"/>
    <w:basedOn w:val="DefaultParagraphFont"/>
    <w:link w:val="Header1"/>
    <w:uiPriority w:val="99"/>
    <w:rsid w:val="009D31DB"/>
  </w:style>
  <w:style w:type="character" w:customStyle="1" w:styleId="HeaderChar1">
    <w:name w:val="Header Char1"/>
    <w:basedOn w:val="DefaultParagraphFont"/>
    <w:link w:val="Header"/>
    <w:uiPriority w:val="99"/>
    <w:rsid w:val="009D31DB"/>
  </w:style>
  <w:style w:type="paragraph" w:customStyle="1" w:styleId="Footer1">
    <w:name w:val="Footer1"/>
    <w:basedOn w:val="Normal"/>
    <w:next w:val="Footer"/>
    <w:link w:val="FooterChar"/>
    <w:uiPriority w:val="99"/>
    <w:unhideWhenUsed/>
    <w:rsid w:val="009D31DB"/>
    <w:pPr>
      <w:tabs>
        <w:tab w:val="center" w:pos="4513"/>
        <w:tab w:val="right" w:pos="9026"/>
      </w:tabs>
      <w:spacing w:after="0" w:line="240" w:lineRule="auto"/>
    </w:pPr>
  </w:style>
  <w:style w:type="paragraph" w:styleId="Footer">
    <w:name w:val="footer"/>
    <w:basedOn w:val="Normal"/>
    <w:link w:val="FooterChar1"/>
    <w:uiPriority w:val="99"/>
    <w:unhideWhenUsed/>
    <w:rsid w:val="009D31DB"/>
    <w:pPr>
      <w:tabs>
        <w:tab w:val="center" w:pos="4252"/>
        <w:tab w:val="right" w:pos="8504"/>
      </w:tabs>
      <w:spacing w:after="0" w:line="240" w:lineRule="auto"/>
    </w:pPr>
  </w:style>
  <w:style w:type="character" w:customStyle="1" w:styleId="FooterChar">
    <w:name w:val="Footer Char"/>
    <w:basedOn w:val="DefaultParagraphFont"/>
    <w:link w:val="Footer1"/>
    <w:uiPriority w:val="99"/>
    <w:rsid w:val="009D31DB"/>
  </w:style>
  <w:style w:type="character" w:customStyle="1" w:styleId="FooterChar1">
    <w:name w:val="Footer Char1"/>
    <w:basedOn w:val="DefaultParagraphFont"/>
    <w:link w:val="Footer"/>
    <w:uiPriority w:val="99"/>
    <w:rsid w:val="009D31DB"/>
  </w:style>
  <w:style w:type="character" w:styleId="Hyperlink">
    <w:name w:val="Hyperlink"/>
    <w:basedOn w:val="DefaultParagraphFont"/>
    <w:uiPriority w:val="99"/>
    <w:unhideWhenUsed/>
    <w:rsid w:val="009D31DB"/>
    <w:rPr>
      <w:color w:val="0000FF" w:themeColor="hyperlink"/>
      <w:u w:val="single"/>
    </w:rPr>
  </w:style>
  <w:style w:type="table" w:styleId="LightList-Accent1">
    <w:name w:val="Light List Accent 1"/>
    <w:basedOn w:val="TableNormal"/>
    <w:uiPriority w:val="61"/>
    <w:unhideWhenUsed/>
    <w:rsid w:val="009D31D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ps">
    <w:name w:val="hps"/>
    <w:basedOn w:val="DefaultParagraphFont"/>
    <w:rsid w:val="009D31DB"/>
  </w:style>
  <w:style w:type="character" w:customStyle="1" w:styleId="sfbbfee58">
    <w:name w:val="sfbbfee58"/>
    <w:basedOn w:val="DefaultParagraphFont"/>
    <w:rsid w:val="009D31DB"/>
  </w:style>
  <w:style w:type="character" w:styleId="FollowedHyperlink">
    <w:name w:val="FollowedHyperlink"/>
    <w:basedOn w:val="DefaultParagraphFont"/>
    <w:uiPriority w:val="99"/>
    <w:semiHidden/>
    <w:unhideWhenUsed/>
    <w:rsid w:val="009D31DB"/>
    <w:rPr>
      <w:color w:val="800080" w:themeColor="followedHyperlink"/>
      <w:u w:val="single"/>
    </w:rPr>
  </w:style>
  <w:style w:type="character" w:customStyle="1" w:styleId="BalloonTextChar">
    <w:name w:val="Balloon Text Char"/>
    <w:basedOn w:val="DefaultParagraphFont"/>
    <w:link w:val="BalloonText"/>
    <w:uiPriority w:val="99"/>
    <w:semiHidden/>
    <w:rsid w:val="009D31DB"/>
    <w:rPr>
      <w:rFonts w:ascii="Tahoma" w:hAnsi="Tahoma" w:cs="Tahoma"/>
      <w:sz w:val="16"/>
      <w:szCs w:val="16"/>
    </w:rPr>
  </w:style>
  <w:style w:type="paragraph" w:styleId="BalloonText">
    <w:name w:val="Balloon Text"/>
    <w:basedOn w:val="Normal"/>
    <w:link w:val="BalloonTextChar"/>
    <w:uiPriority w:val="99"/>
    <w:semiHidden/>
    <w:unhideWhenUsed/>
    <w:rsid w:val="009D31DB"/>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D31DB"/>
    <w:rPr>
      <w:rFonts w:ascii="Segoe UI" w:hAnsi="Segoe UI" w:cs="Segoe UI"/>
      <w:sz w:val="18"/>
      <w:szCs w:val="18"/>
    </w:rPr>
  </w:style>
  <w:style w:type="paragraph" w:customStyle="1" w:styleId="s746c8714">
    <w:name w:val="s746c8714"/>
    <w:basedOn w:val="Normal"/>
    <w:rsid w:val="009D31DB"/>
    <w:pPr>
      <w:spacing w:before="100" w:beforeAutospacing="1" w:after="100" w:afterAutospacing="1" w:line="240" w:lineRule="auto"/>
    </w:pPr>
    <w:rPr>
      <w:rFonts w:ascii="Calibri" w:eastAsia="Calibri" w:hAnsi="Calibri" w:cs="Calibri"/>
      <w:lang w:val="fr-FR" w:eastAsia="fr-FR"/>
    </w:rPr>
  </w:style>
  <w:style w:type="character" w:styleId="Emphasis">
    <w:name w:val="Emphasis"/>
    <w:basedOn w:val="DefaultParagraphFont"/>
    <w:uiPriority w:val="20"/>
    <w:qFormat/>
    <w:rsid w:val="009D31DB"/>
    <w:rPr>
      <w:i/>
      <w:iCs/>
    </w:rPr>
  </w:style>
  <w:style w:type="character" w:styleId="Strong">
    <w:name w:val="Strong"/>
    <w:basedOn w:val="DefaultParagraphFont"/>
    <w:qFormat/>
    <w:rsid w:val="009D31DB"/>
    <w:rPr>
      <w:b/>
      <w:bCs/>
    </w:rPr>
  </w:style>
  <w:style w:type="character" w:customStyle="1" w:styleId="s4f807e35">
    <w:name w:val="s4f807e35"/>
    <w:basedOn w:val="DefaultParagraphFont"/>
    <w:rsid w:val="009D31DB"/>
  </w:style>
  <w:style w:type="paragraph" w:customStyle="1" w:styleId="s6e50bd9a">
    <w:name w:val="s6e50bd9a"/>
    <w:basedOn w:val="Normal"/>
    <w:rsid w:val="009D31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a844bc0">
    <w:name w:val="s1a844bc0"/>
    <w:basedOn w:val="DefaultParagraphFont"/>
    <w:rsid w:val="009D31DB"/>
  </w:style>
  <w:style w:type="paragraph" w:customStyle="1" w:styleId="Default">
    <w:name w:val="Default"/>
    <w:rsid w:val="009D31DB"/>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9D31DB"/>
    <w:pPr>
      <w:spacing w:after="0" w:line="240" w:lineRule="auto"/>
    </w:pPr>
  </w:style>
  <w:style w:type="paragraph" w:customStyle="1" w:styleId="s5891fd46">
    <w:name w:val="s5891fd46"/>
    <w:basedOn w:val="Normal"/>
    <w:rsid w:val="009D31D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3aeeab2">
    <w:name w:val="s3aeeab2"/>
    <w:basedOn w:val="DefaultParagraphFont"/>
    <w:rsid w:val="009D31DB"/>
  </w:style>
  <w:style w:type="paragraph" w:customStyle="1" w:styleId="s269b7f08">
    <w:name w:val="s269b7f08"/>
    <w:basedOn w:val="Normal"/>
    <w:rsid w:val="009D31D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ae070d1d">
    <w:name w:val="sae070d1d"/>
    <w:basedOn w:val="DefaultParagraphFont"/>
    <w:rsid w:val="009D31DB"/>
  </w:style>
  <w:style w:type="character" w:customStyle="1" w:styleId="s3b8adb37">
    <w:name w:val="s3b8adb37"/>
    <w:basedOn w:val="DefaultParagraphFont"/>
    <w:rsid w:val="009D31DB"/>
  </w:style>
  <w:style w:type="paragraph" w:styleId="TOC2">
    <w:name w:val="toc 2"/>
    <w:basedOn w:val="Normal"/>
    <w:next w:val="Normal"/>
    <w:autoRedefine/>
    <w:uiPriority w:val="39"/>
    <w:unhideWhenUsed/>
    <w:qFormat/>
    <w:rsid w:val="009D31DB"/>
    <w:pPr>
      <w:tabs>
        <w:tab w:val="left" w:pos="1134"/>
        <w:tab w:val="right" w:pos="9062"/>
      </w:tabs>
      <w:spacing w:after="0" w:line="276" w:lineRule="auto"/>
      <w:ind w:left="1134" w:hanging="567"/>
    </w:pPr>
    <w:rPr>
      <w:rFonts w:cstheme="minorHAnsi"/>
      <w:bCs/>
      <w:smallCaps/>
      <w:sz w:val="24"/>
      <w:lang w:val="fr-FR"/>
    </w:rPr>
  </w:style>
  <w:style w:type="character" w:styleId="CommentReference">
    <w:name w:val="annotation reference"/>
    <w:basedOn w:val="DefaultParagraphFont"/>
    <w:uiPriority w:val="99"/>
    <w:unhideWhenUsed/>
    <w:rsid w:val="009D31DB"/>
    <w:rPr>
      <w:sz w:val="16"/>
      <w:szCs w:val="16"/>
    </w:rPr>
  </w:style>
  <w:style w:type="character" w:customStyle="1" w:styleId="CommentTextChar">
    <w:name w:val="Comment Text Char"/>
    <w:basedOn w:val="DefaultParagraphFont"/>
    <w:link w:val="CommentText"/>
    <w:uiPriority w:val="99"/>
    <w:semiHidden/>
    <w:rsid w:val="009D31DB"/>
    <w:rPr>
      <w:sz w:val="20"/>
      <w:szCs w:val="20"/>
    </w:rPr>
  </w:style>
  <w:style w:type="paragraph" w:styleId="CommentText">
    <w:name w:val="annotation text"/>
    <w:basedOn w:val="Normal"/>
    <w:link w:val="CommentTextChar"/>
    <w:uiPriority w:val="99"/>
    <w:semiHidden/>
    <w:unhideWhenUsed/>
    <w:rsid w:val="009D31DB"/>
    <w:pPr>
      <w:spacing w:after="200" w:line="240" w:lineRule="auto"/>
    </w:pPr>
    <w:rPr>
      <w:sz w:val="20"/>
      <w:szCs w:val="20"/>
    </w:rPr>
  </w:style>
  <w:style w:type="character" w:customStyle="1" w:styleId="CommentTextChar1">
    <w:name w:val="Comment Text Char1"/>
    <w:basedOn w:val="DefaultParagraphFont"/>
    <w:uiPriority w:val="99"/>
    <w:semiHidden/>
    <w:rsid w:val="009D31DB"/>
    <w:rPr>
      <w:sz w:val="20"/>
      <w:szCs w:val="20"/>
    </w:rPr>
  </w:style>
  <w:style w:type="character" w:customStyle="1" w:styleId="CommentSubjectChar">
    <w:name w:val="Comment Subject Char"/>
    <w:basedOn w:val="CommentTextChar"/>
    <w:link w:val="CommentSubject"/>
    <w:uiPriority w:val="99"/>
    <w:semiHidden/>
    <w:rsid w:val="009D31DB"/>
    <w:rPr>
      <w:b/>
      <w:bCs/>
      <w:sz w:val="20"/>
      <w:szCs w:val="20"/>
    </w:rPr>
  </w:style>
  <w:style w:type="paragraph" w:styleId="CommentSubject">
    <w:name w:val="annotation subject"/>
    <w:basedOn w:val="CommentText"/>
    <w:next w:val="CommentText"/>
    <w:link w:val="CommentSubjectChar"/>
    <w:uiPriority w:val="99"/>
    <w:semiHidden/>
    <w:unhideWhenUsed/>
    <w:rsid w:val="009D31DB"/>
    <w:rPr>
      <w:b/>
      <w:bCs/>
    </w:rPr>
  </w:style>
  <w:style w:type="character" w:customStyle="1" w:styleId="CommentSubjectChar1">
    <w:name w:val="Comment Subject Char1"/>
    <w:basedOn w:val="CommentTextChar1"/>
    <w:uiPriority w:val="99"/>
    <w:semiHidden/>
    <w:rsid w:val="009D31DB"/>
    <w:rPr>
      <w:b/>
      <w:bCs/>
      <w:sz w:val="20"/>
      <w:szCs w:val="20"/>
    </w:rPr>
  </w:style>
  <w:style w:type="paragraph" w:styleId="NormalWeb">
    <w:name w:val="Normal (Web)"/>
    <w:basedOn w:val="Normal"/>
    <w:uiPriority w:val="99"/>
    <w:unhideWhenUsed/>
    <w:rsid w:val="009D31DB"/>
    <w:pPr>
      <w:spacing w:before="100" w:beforeAutospacing="1" w:after="240" w:line="240" w:lineRule="auto"/>
    </w:pPr>
    <w:rPr>
      <w:rFonts w:ascii="Verdana" w:eastAsia="Times New Roman" w:hAnsi="Verdana" w:cs="Times New Roman"/>
      <w:color w:val="000000"/>
      <w:sz w:val="29"/>
      <w:szCs w:val="29"/>
      <w:lang w:eastAsia="en-GB"/>
    </w:rPr>
  </w:style>
  <w:style w:type="character" w:customStyle="1" w:styleId="sb8d990e2">
    <w:name w:val="sb8d990e2"/>
    <w:basedOn w:val="DefaultParagraphFont"/>
    <w:rsid w:val="009D31DB"/>
  </w:style>
  <w:style w:type="character" w:customStyle="1" w:styleId="vsmall">
    <w:name w:val="vsmall"/>
    <w:basedOn w:val="DefaultParagraphFont"/>
    <w:rsid w:val="009D31DB"/>
  </w:style>
  <w:style w:type="character" w:customStyle="1" w:styleId="s7d2086b4">
    <w:name w:val="s7d2086b4"/>
    <w:basedOn w:val="DefaultParagraphFont"/>
    <w:rsid w:val="009D31DB"/>
  </w:style>
  <w:style w:type="paragraph" w:customStyle="1" w:styleId="s50c0b1c7">
    <w:name w:val="s50c0b1c7"/>
    <w:basedOn w:val="Normal"/>
    <w:rsid w:val="009D31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dfc50a6a">
    <w:name w:val="sdfc50a6a"/>
    <w:basedOn w:val="DefaultParagraphFont"/>
    <w:rsid w:val="009D31DB"/>
  </w:style>
  <w:style w:type="character" w:customStyle="1" w:styleId="s4f807e54">
    <w:name w:val="s4f807e54"/>
    <w:basedOn w:val="DefaultParagraphFont"/>
    <w:rsid w:val="009D31DB"/>
  </w:style>
  <w:style w:type="paragraph" w:styleId="ListParagraph">
    <w:name w:val="List Paragraph"/>
    <w:basedOn w:val="Normal"/>
    <w:uiPriority w:val="34"/>
    <w:qFormat/>
    <w:rsid w:val="009D31DB"/>
    <w:pPr>
      <w:spacing w:after="200" w:line="276" w:lineRule="auto"/>
      <w:ind w:left="720"/>
      <w:contextualSpacing/>
    </w:pPr>
    <w:rPr>
      <w:lang w:val="en-US"/>
    </w:rPr>
  </w:style>
  <w:style w:type="paragraph" w:styleId="FootnoteText">
    <w:name w:val="footnote text"/>
    <w:basedOn w:val="Normal"/>
    <w:link w:val="FootnoteTextChar"/>
    <w:uiPriority w:val="99"/>
    <w:unhideWhenUsed/>
    <w:rsid w:val="009D31DB"/>
    <w:pPr>
      <w:spacing w:after="0" w:line="240" w:lineRule="auto"/>
    </w:pPr>
    <w:rPr>
      <w:rFonts w:ascii="Calibri" w:eastAsia="Calibri" w:hAnsi="Calibri" w:cs="Times New Roman"/>
      <w:sz w:val="20"/>
      <w:szCs w:val="20"/>
      <w:lang w:eastAsia="ru-RU"/>
    </w:rPr>
  </w:style>
  <w:style w:type="character" w:customStyle="1" w:styleId="FootnoteTextChar">
    <w:name w:val="Footnote Text Char"/>
    <w:basedOn w:val="DefaultParagraphFont"/>
    <w:link w:val="FootnoteText"/>
    <w:uiPriority w:val="99"/>
    <w:rsid w:val="009D31DB"/>
    <w:rPr>
      <w:rFonts w:ascii="Calibri" w:eastAsia="Calibri" w:hAnsi="Calibri" w:cs="Times New Roman"/>
      <w:sz w:val="20"/>
      <w:szCs w:val="20"/>
      <w:lang w:eastAsia="ru-RU"/>
    </w:rPr>
  </w:style>
  <w:style w:type="character" w:customStyle="1" w:styleId="apple-converted-space">
    <w:name w:val="apple-converted-space"/>
    <w:basedOn w:val="DefaultParagraphFont"/>
    <w:rsid w:val="009D31DB"/>
  </w:style>
  <w:style w:type="character" w:customStyle="1" w:styleId="JuParaChar">
    <w:name w:val="Ju_Para Char"/>
    <w:aliases w:val="ECHR_Para Char"/>
    <w:link w:val="JuPara"/>
    <w:uiPriority w:val="12"/>
    <w:locked/>
    <w:rsid w:val="009D31DB"/>
    <w:rPr>
      <w:sz w:val="24"/>
      <w:lang w:eastAsia="fr-FR"/>
    </w:rPr>
  </w:style>
  <w:style w:type="paragraph" w:customStyle="1" w:styleId="JuPara">
    <w:name w:val="Ju_Para"/>
    <w:aliases w:val="ECHR_Para"/>
    <w:basedOn w:val="Normal"/>
    <w:link w:val="JuParaChar"/>
    <w:uiPriority w:val="12"/>
    <w:qFormat/>
    <w:rsid w:val="009D31DB"/>
    <w:pPr>
      <w:spacing w:after="0" w:line="240" w:lineRule="auto"/>
      <w:ind w:firstLine="284"/>
      <w:jc w:val="both"/>
    </w:pPr>
    <w:rPr>
      <w:sz w:val="24"/>
      <w:lang w:eastAsia="fr-FR"/>
    </w:rPr>
  </w:style>
  <w:style w:type="character" w:customStyle="1" w:styleId="s2359e37b">
    <w:name w:val="s2359e37b"/>
    <w:basedOn w:val="DefaultParagraphFont"/>
    <w:rsid w:val="009D31DB"/>
  </w:style>
  <w:style w:type="character" w:customStyle="1" w:styleId="sf8bfa2bc">
    <w:name w:val="sf8bfa2bc"/>
    <w:basedOn w:val="DefaultParagraphFont"/>
    <w:rsid w:val="009D31DB"/>
  </w:style>
  <w:style w:type="character" w:customStyle="1" w:styleId="stl25">
    <w:name w:val="stl_25"/>
    <w:basedOn w:val="DefaultParagraphFont"/>
    <w:rsid w:val="009D31DB"/>
  </w:style>
  <w:style w:type="character" w:customStyle="1" w:styleId="stl31">
    <w:name w:val="stl_31"/>
    <w:basedOn w:val="DefaultParagraphFont"/>
    <w:rsid w:val="009D31DB"/>
  </w:style>
  <w:style w:type="character" w:customStyle="1" w:styleId="stl27">
    <w:name w:val="stl_27"/>
    <w:basedOn w:val="DefaultParagraphFont"/>
    <w:rsid w:val="009D31DB"/>
  </w:style>
  <w:style w:type="character" w:customStyle="1" w:styleId="stl10">
    <w:name w:val="stl_10"/>
    <w:basedOn w:val="DefaultParagraphFont"/>
    <w:rsid w:val="009D31DB"/>
  </w:style>
  <w:style w:type="character" w:customStyle="1" w:styleId="stl33">
    <w:name w:val="stl_33"/>
    <w:basedOn w:val="DefaultParagraphFont"/>
    <w:rsid w:val="009D31DB"/>
  </w:style>
  <w:style w:type="character" w:customStyle="1" w:styleId="stl34">
    <w:name w:val="stl_34"/>
    <w:basedOn w:val="DefaultParagraphFont"/>
    <w:rsid w:val="009D31DB"/>
  </w:style>
  <w:style w:type="character" w:customStyle="1" w:styleId="s2a6cf492">
    <w:name w:val="s2a6cf492"/>
    <w:basedOn w:val="DefaultParagraphFont"/>
    <w:rsid w:val="009D31DB"/>
  </w:style>
  <w:style w:type="character" w:customStyle="1" w:styleId="stl21">
    <w:name w:val="stl_21"/>
    <w:basedOn w:val="DefaultParagraphFont"/>
    <w:rsid w:val="009D31DB"/>
  </w:style>
  <w:style w:type="character" w:customStyle="1" w:styleId="stl26">
    <w:name w:val="stl_26"/>
    <w:basedOn w:val="DefaultParagraphFont"/>
    <w:rsid w:val="009D31DB"/>
  </w:style>
  <w:style w:type="character" w:customStyle="1" w:styleId="stl22">
    <w:name w:val="stl_22"/>
    <w:basedOn w:val="DefaultParagraphFont"/>
    <w:rsid w:val="009D31DB"/>
  </w:style>
  <w:style w:type="character" w:customStyle="1" w:styleId="sd522c6fe">
    <w:name w:val="sd522c6fe"/>
    <w:basedOn w:val="DefaultParagraphFont"/>
    <w:rsid w:val="009D31DB"/>
  </w:style>
  <w:style w:type="paragraph" w:customStyle="1" w:styleId="ClinContent">
    <w:name w:val="ClinContent"/>
    <w:basedOn w:val="Normal"/>
    <w:rsid w:val="009D31DB"/>
    <w:pPr>
      <w:spacing w:before="240" w:after="0" w:line="240" w:lineRule="auto"/>
      <w:jc w:val="both"/>
    </w:pPr>
    <w:rPr>
      <w:rFonts w:ascii="Verdana" w:eastAsia="Times New Roman" w:hAnsi="Verdana" w:cs="Times New Roman"/>
      <w:sz w:val="20"/>
      <w:szCs w:val="24"/>
      <w:lang w:eastAsia="en-GB"/>
    </w:rPr>
  </w:style>
  <w:style w:type="character" w:customStyle="1" w:styleId="stl41">
    <w:name w:val="stl_41"/>
    <w:basedOn w:val="DefaultParagraphFont"/>
    <w:rsid w:val="009D31DB"/>
  </w:style>
  <w:style w:type="character" w:customStyle="1" w:styleId="stl39">
    <w:name w:val="stl_39"/>
    <w:basedOn w:val="DefaultParagraphFont"/>
    <w:rsid w:val="009D31DB"/>
  </w:style>
  <w:style w:type="character" w:customStyle="1" w:styleId="stl24">
    <w:name w:val="stl_24"/>
    <w:basedOn w:val="DefaultParagraphFont"/>
    <w:rsid w:val="009D31DB"/>
  </w:style>
  <w:style w:type="character" w:customStyle="1" w:styleId="stl28">
    <w:name w:val="stl_28"/>
    <w:basedOn w:val="DefaultParagraphFont"/>
    <w:rsid w:val="009D31DB"/>
  </w:style>
  <w:style w:type="character" w:customStyle="1" w:styleId="wordhighlighted">
    <w:name w:val="wordhighlighted"/>
    <w:basedOn w:val="DefaultParagraphFont"/>
    <w:rsid w:val="009D31DB"/>
  </w:style>
  <w:style w:type="character" w:customStyle="1" w:styleId="s6b621b36">
    <w:name w:val="s6b621b36"/>
    <w:basedOn w:val="DefaultParagraphFont"/>
    <w:rsid w:val="009D31DB"/>
  </w:style>
  <w:style w:type="character" w:customStyle="1" w:styleId="sc916d4d3">
    <w:name w:val="sc916d4d3"/>
    <w:basedOn w:val="DefaultParagraphFont"/>
    <w:rsid w:val="009D31DB"/>
  </w:style>
  <w:style w:type="paragraph" w:customStyle="1" w:styleId="s57d3aa5">
    <w:name w:val="s57d3aa5"/>
    <w:basedOn w:val="Normal"/>
    <w:rsid w:val="009D31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13c310f">
    <w:name w:val="s413c310f"/>
    <w:basedOn w:val="Normal"/>
    <w:rsid w:val="009D31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9D31DB"/>
    <w:rPr>
      <w:color w:val="605E5C"/>
      <w:shd w:val="clear" w:color="auto" w:fill="E1DFDD"/>
    </w:rPr>
  </w:style>
  <w:style w:type="character" w:styleId="UnresolvedMention">
    <w:name w:val="Unresolved Mention"/>
    <w:basedOn w:val="DefaultParagraphFont"/>
    <w:uiPriority w:val="99"/>
    <w:semiHidden/>
    <w:unhideWhenUsed/>
    <w:rsid w:val="009D31DB"/>
    <w:rPr>
      <w:color w:val="605E5C"/>
      <w:shd w:val="clear" w:color="auto" w:fill="E1DFDD"/>
    </w:rPr>
  </w:style>
  <w:style w:type="numbering" w:customStyle="1" w:styleId="NoList1">
    <w:name w:val="No List1"/>
    <w:next w:val="NoList"/>
    <w:uiPriority w:val="99"/>
    <w:semiHidden/>
    <w:unhideWhenUsed/>
    <w:rsid w:val="009D31DB"/>
  </w:style>
  <w:style w:type="table" w:styleId="TableGrid">
    <w:name w:val="Table Grid"/>
    <w:basedOn w:val="TableNormal"/>
    <w:uiPriority w:val="59"/>
    <w:rsid w:val="009D31DB"/>
    <w:pPr>
      <w:spacing w:after="0" w:line="240" w:lineRule="auto"/>
    </w:pPr>
    <w:rPr>
      <w:rFonts w:ascii="Calibri" w:eastAsia="Calibri"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hudoc.exec.coe.int/ENG?i=001-67525" TargetMode="External"/><Relationship Id="rId21" Type="http://schemas.openxmlformats.org/officeDocument/2006/relationships/hyperlink" Target="http://hudoc.exec.coe.int/ENG?i=001-67535" TargetMode="External"/><Relationship Id="rId42" Type="http://schemas.openxmlformats.org/officeDocument/2006/relationships/hyperlink" Target="http://hudoc.exec.coe.int/ENG?i=001-56350" TargetMode="External"/><Relationship Id="rId47" Type="http://schemas.openxmlformats.org/officeDocument/2006/relationships/hyperlink" Target="http://hudoc.exec.coe.int/ENG?i=001-68010" TargetMode="External"/><Relationship Id="rId63" Type="http://schemas.openxmlformats.org/officeDocument/2006/relationships/hyperlink" Target="http://hudoc.exec.coe.int/ENG?i=001-67500" TargetMode="External"/><Relationship Id="rId68" Type="http://schemas.openxmlformats.org/officeDocument/2006/relationships/hyperlink" Target="http://hudoc.exec.coe.int/ENG?i=001-52293" TargetMode="External"/><Relationship Id="rId84" Type="http://schemas.openxmlformats.org/officeDocument/2006/relationships/hyperlink" Target="http://hudoc.exec.coe.int/ENG?i=001-56365" TargetMode="External"/><Relationship Id="rId89" Type="http://schemas.openxmlformats.org/officeDocument/2006/relationships/hyperlink" Target="http://hudoc.exec.coe.int/ENG?i=001-68062" TargetMode="External"/><Relationship Id="rId2" Type="http://schemas.openxmlformats.org/officeDocument/2006/relationships/styles" Target="styles.xml"/><Relationship Id="rId16" Type="http://schemas.openxmlformats.org/officeDocument/2006/relationships/hyperlink" Target="http://hudoc.exec.coe.int/ENG?i=001-56371" TargetMode="External"/><Relationship Id="rId29" Type="http://schemas.openxmlformats.org/officeDocument/2006/relationships/hyperlink" Target="http://hudoc.exec.coe.int/ENG?i=001-68047" TargetMode="External"/><Relationship Id="rId107" Type="http://schemas.openxmlformats.org/officeDocument/2006/relationships/header" Target="header3.xml"/><Relationship Id="rId11" Type="http://schemas.openxmlformats.org/officeDocument/2006/relationships/hyperlink" Target="http://hudoc.exec.coe.int/ENG?i=001-68001" TargetMode="External"/><Relationship Id="rId24" Type="http://schemas.openxmlformats.org/officeDocument/2006/relationships/hyperlink" Target="http://hudoc.exec.coe.int/ENG?i=001-67522" TargetMode="External"/><Relationship Id="rId32" Type="http://schemas.openxmlformats.org/officeDocument/2006/relationships/hyperlink" Target="http://hudoc.exec.coe.int/ENG?i=001-67545" TargetMode="External"/><Relationship Id="rId37" Type="http://schemas.openxmlformats.org/officeDocument/2006/relationships/hyperlink" Target="http://hudoc.exec.coe.int/ENG?i=001-56389" TargetMode="External"/><Relationship Id="rId40" Type="http://schemas.openxmlformats.org/officeDocument/2006/relationships/hyperlink" Target="http://hudoc.exec.coe.int/ENG?i=001-56349" TargetMode="External"/><Relationship Id="rId45" Type="http://schemas.openxmlformats.org/officeDocument/2006/relationships/hyperlink" Target="http://hudoc.exec.coe.int/ENG?i=001-56352" TargetMode="External"/><Relationship Id="rId53" Type="http://schemas.openxmlformats.org/officeDocument/2006/relationships/hyperlink" Target="http://hudoc.exec.coe.int/ENG?i=001-56360" TargetMode="External"/><Relationship Id="rId58" Type="http://schemas.openxmlformats.org/officeDocument/2006/relationships/hyperlink" Target="http://hudoc.exec.coe.int/ENG?i=001-67504" TargetMode="External"/><Relationship Id="rId66" Type="http://schemas.openxmlformats.org/officeDocument/2006/relationships/hyperlink" Target="http://hudoc.exec.coe.int/ENG?i=001-67509" TargetMode="External"/><Relationship Id="rId74" Type="http://schemas.openxmlformats.org/officeDocument/2006/relationships/hyperlink" Target="http://hudoc.exec.coe.int/ENG?i=001-56346" TargetMode="External"/><Relationship Id="rId79" Type="http://schemas.openxmlformats.org/officeDocument/2006/relationships/hyperlink" Target="http://hudoc.exec.coe.int/ENG?i=001-56366" TargetMode="External"/><Relationship Id="rId87" Type="http://schemas.openxmlformats.org/officeDocument/2006/relationships/hyperlink" Target="http://hudoc.exec.coe.int/ENG?i=001-68035" TargetMode="External"/><Relationship Id="rId102" Type="http://schemas.openxmlformats.org/officeDocument/2006/relationships/hyperlink" Target="http://hudoc.exec.coe.int/ENG?i=001-67802" TargetMode="External"/><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hudoc.exec.coe.int/ENG?i=001-67507" TargetMode="External"/><Relationship Id="rId82" Type="http://schemas.openxmlformats.org/officeDocument/2006/relationships/hyperlink" Target="http://hudoc.exec.coe.int/ENG?i=001-56375" TargetMode="External"/><Relationship Id="rId90" Type="http://schemas.openxmlformats.org/officeDocument/2006/relationships/hyperlink" Target="http://hudoc.exec.coe.int/ENG?i=001-68039" TargetMode="External"/><Relationship Id="rId95" Type="http://schemas.openxmlformats.org/officeDocument/2006/relationships/hyperlink" Target="http://hudoc.exec.coe.int/ENG?i=001-68041" TargetMode="External"/><Relationship Id="rId19" Type="http://schemas.openxmlformats.org/officeDocument/2006/relationships/hyperlink" Target="http://hudoc.exec.coe.int/ENG?i=001-56372" TargetMode="External"/><Relationship Id="rId14" Type="http://schemas.openxmlformats.org/officeDocument/2006/relationships/hyperlink" Target="http://hudoc.exec.coe.int/ENG?i=001-52292" TargetMode="External"/><Relationship Id="rId22" Type="http://schemas.openxmlformats.org/officeDocument/2006/relationships/hyperlink" Target="http://hudoc.exec.coe.int/ENG?i=001-56356" TargetMode="External"/><Relationship Id="rId27" Type="http://schemas.openxmlformats.org/officeDocument/2006/relationships/hyperlink" Target="http://hudoc.exec.coe.int/ENG?i=001-67519" TargetMode="External"/><Relationship Id="rId30" Type="http://schemas.openxmlformats.org/officeDocument/2006/relationships/hyperlink" Target="http://hudoc.exec.coe.int/ENG?i=001-56386" TargetMode="External"/><Relationship Id="rId35" Type="http://schemas.openxmlformats.org/officeDocument/2006/relationships/hyperlink" Target="http://hudoc.exec.coe.int/ENG?i=001-68049" TargetMode="External"/><Relationship Id="rId43" Type="http://schemas.openxmlformats.org/officeDocument/2006/relationships/hyperlink" Target="http://hudoc.exec.coe.int/ENG?i=001-56377" TargetMode="External"/><Relationship Id="rId48" Type="http://schemas.openxmlformats.org/officeDocument/2006/relationships/hyperlink" Target="http://hudoc.exec.coe.int/ENG?i=001-68012" TargetMode="External"/><Relationship Id="rId56" Type="http://schemas.openxmlformats.org/officeDocument/2006/relationships/hyperlink" Target="http://hudoc.exec.coe.int/ENG?i=001-68021" TargetMode="External"/><Relationship Id="rId64" Type="http://schemas.openxmlformats.org/officeDocument/2006/relationships/hyperlink" Target="http://hudoc.exec.coe.int/ENG?i=001-56384" TargetMode="External"/><Relationship Id="rId69" Type="http://schemas.openxmlformats.org/officeDocument/2006/relationships/hyperlink" Target="http://hudoc.exec.coe.int/ENG?i=001-56358" TargetMode="External"/><Relationship Id="rId77" Type="http://schemas.openxmlformats.org/officeDocument/2006/relationships/hyperlink" Target="http://hudoc.exec.coe.int/ENG?i=001-56391" TargetMode="External"/><Relationship Id="rId100" Type="http://schemas.openxmlformats.org/officeDocument/2006/relationships/hyperlink" Target="http://hudoc.exec.coe.int/ENG?i=001-56354" TargetMode="External"/><Relationship Id="rId105" Type="http://schemas.openxmlformats.org/officeDocument/2006/relationships/footer" Target="footer1.xml"/><Relationship Id="rId8" Type="http://schemas.openxmlformats.org/officeDocument/2006/relationships/hyperlink" Target="http://hudoc.exec.coe.int/ENG?i=001-68006" TargetMode="External"/><Relationship Id="rId51" Type="http://schemas.openxmlformats.org/officeDocument/2006/relationships/hyperlink" Target="http://hudoc.exec.coe.int/ENG?i=001-56359" TargetMode="External"/><Relationship Id="rId72" Type="http://schemas.openxmlformats.org/officeDocument/2006/relationships/hyperlink" Target="http://hudoc.exec.coe.int/ENG?i=001-56383" TargetMode="External"/><Relationship Id="rId80" Type="http://schemas.openxmlformats.org/officeDocument/2006/relationships/hyperlink" Target="http://hudoc.exec.coe.int/ENG?i=001-68025" TargetMode="External"/><Relationship Id="rId85" Type="http://schemas.openxmlformats.org/officeDocument/2006/relationships/hyperlink" Target="http://hudoc.exec.coe.int/ENG?i=001-56368" TargetMode="External"/><Relationship Id="rId93" Type="http://schemas.openxmlformats.org/officeDocument/2006/relationships/hyperlink" Target="http://hudoc.exec.coe.int/ENG?i=001-68033" TargetMode="External"/><Relationship Id="rId98" Type="http://schemas.openxmlformats.org/officeDocument/2006/relationships/hyperlink" Target="http://hudoc.exec.coe.int/ENG?i=001-56364" TargetMode="External"/><Relationship Id="rId3" Type="http://schemas.openxmlformats.org/officeDocument/2006/relationships/settings" Target="settings.xml"/><Relationship Id="rId12" Type="http://schemas.openxmlformats.org/officeDocument/2006/relationships/hyperlink" Target="http://hudoc.exec.coe.int/ENG?i=001-68003" TargetMode="External"/><Relationship Id="rId17" Type="http://schemas.openxmlformats.org/officeDocument/2006/relationships/hyperlink" Target="http://hudoc.exec.coe.int/ENG?i=001-56374" TargetMode="External"/><Relationship Id="rId25" Type="http://schemas.openxmlformats.org/officeDocument/2006/relationships/hyperlink" Target="http://hudoc.exec.coe.int/ENG?i=001-67537" TargetMode="External"/><Relationship Id="rId33" Type="http://schemas.openxmlformats.org/officeDocument/2006/relationships/hyperlink" Target="http://hudoc.exec.coe.int/ENG?i=001-56387" TargetMode="External"/><Relationship Id="rId38" Type="http://schemas.openxmlformats.org/officeDocument/2006/relationships/hyperlink" Target="http://hudoc.exec.coe.int/ENG?i=001-56387" TargetMode="External"/><Relationship Id="rId46" Type="http://schemas.openxmlformats.org/officeDocument/2006/relationships/hyperlink" Target="http://hudoc.exec.coe.int/ENG?i=001-56345" TargetMode="External"/><Relationship Id="rId59" Type="http://schemas.openxmlformats.org/officeDocument/2006/relationships/hyperlink" Target="http://hudoc.exec.coe.int/ENG?i=001-56380" TargetMode="External"/><Relationship Id="rId67" Type="http://schemas.openxmlformats.org/officeDocument/2006/relationships/hyperlink" Target="http://hudoc.exec.coe.int/ENG?i=001-56381" TargetMode="External"/><Relationship Id="rId103" Type="http://schemas.openxmlformats.org/officeDocument/2006/relationships/header" Target="header1.xml"/><Relationship Id="rId108" Type="http://schemas.openxmlformats.org/officeDocument/2006/relationships/footer" Target="footer3.xml"/><Relationship Id="rId20" Type="http://schemas.openxmlformats.org/officeDocument/2006/relationships/hyperlink" Target="http://hudoc.exec.coe.int/ENG?i=001-67533" TargetMode="External"/><Relationship Id="rId41" Type="http://schemas.openxmlformats.org/officeDocument/2006/relationships/hyperlink" Target="http://hudoc.exec.coe.int/ENG?i=001-56348" TargetMode="External"/><Relationship Id="rId54" Type="http://schemas.openxmlformats.org/officeDocument/2006/relationships/hyperlink" Target="http://hudoc.exec.coe.int/ENG?i=001-56353" TargetMode="External"/><Relationship Id="rId62" Type="http://schemas.openxmlformats.org/officeDocument/2006/relationships/hyperlink" Target="http://hudoc.exec.coe.int/ENG?i=001-56379" TargetMode="External"/><Relationship Id="rId70" Type="http://schemas.openxmlformats.org/officeDocument/2006/relationships/hyperlink" Target="http://hudoc.exec.coe.int/ENG?i=001-67549" TargetMode="External"/><Relationship Id="rId75" Type="http://schemas.openxmlformats.org/officeDocument/2006/relationships/hyperlink" Target="http://hudoc.exec.coe.int/ENG?i=001-56357" TargetMode="External"/><Relationship Id="rId83" Type="http://schemas.openxmlformats.org/officeDocument/2006/relationships/hyperlink" Target="http://hudoc.exec.coe.int/ENG?i=001-56369" TargetMode="External"/><Relationship Id="rId88" Type="http://schemas.openxmlformats.org/officeDocument/2006/relationships/hyperlink" Target="http://hudoc.exec.coe.int/ENG?i=001-68037" TargetMode="External"/><Relationship Id="rId91" Type="http://schemas.openxmlformats.org/officeDocument/2006/relationships/hyperlink" Target="http://hudoc.exec.coe.int/ENG?i=001-68031" TargetMode="External"/><Relationship Id="rId96" Type="http://schemas.openxmlformats.org/officeDocument/2006/relationships/hyperlink" Target="http://hudoc.exec.coe.int/ENG?i=001-6779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hudoc.exec.coe.int/ENG?i=001-68008" TargetMode="External"/><Relationship Id="rId23" Type="http://schemas.openxmlformats.org/officeDocument/2006/relationships/hyperlink" Target="http://hudoc.exec.coe.int/ENG?i=001-56390" TargetMode="External"/><Relationship Id="rId28" Type="http://schemas.openxmlformats.org/officeDocument/2006/relationships/hyperlink" Target="http://hudoc.exec.coe.int/ENG?i=001-68045" TargetMode="External"/><Relationship Id="rId36" Type="http://schemas.openxmlformats.org/officeDocument/2006/relationships/hyperlink" Target="http://hudoc.exec.coe.int/ENG?i=001-56388" TargetMode="External"/><Relationship Id="rId49" Type="http://schemas.openxmlformats.org/officeDocument/2006/relationships/hyperlink" Target="http://hudoc.exec.coe.int/ENG?i=001-68018" TargetMode="External"/><Relationship Id="rId57" Type="http://schemas.openxmlformats.org/officeDocument/2006/relationships/hyperlink" Target="http://hudoc.exec.coe.int/ENG?i=001-56382" TargetMode="External"/><Relationship Id="rId106" Type="http://schemas.openxmlformats.org/officeDocument/2006/relationships/footer" Target="footer2.xml"/><Relationship Id="rId10" Type="http://schemas.openxmlformats.org/officeDocument/2006/relationships/hyperlink" Target="http://hudoc.exec.coe.int/ENG?i=001-68004" TargetMode="External"/><Relationship Id="rId31" Type="http://schemas.openxmlformats.org/officeDocument/2006/relationships/hyperlink" Target="http://hudoc.exec.coe.int/ENG?i=001-68054" TargetMode="External"/><Relationship Id="rId44" Type="http://schemas.openxmlformats.org/officeDocument/2006/relationships/hyperlink" Target="http://hudoc.exec.coe.int/ENG?i=001-56378" TargetMode="External"/><Relationship Id="rId52" Type="http://schemas.openxmlformats.org/officeDocument/2006/relationships/hyperlink" Target="http://hudoc.exec.coe.int/ENG?i=001-56361" TargetMode="External"/><Relationship Id="rId60" Type="http://schemas.openxmlformats.org/officeDocument/2006/relationships/hyperlink" Target="http://hudoc.exec.coe.int/ENG?i=001-68057" TargetMode="External"/><Relationship Id="rId65" Type="http://schemas.openxmlformats.org/officeDocument/2006/relationships/hyperlink" Target="http://hudoc.exec.coe.int/ENG?i=001-67531" TargetMode="External"/><Relationship Id="rId73" Type="http://schemas.openxmlformats.org/officeDocument/2006/relationships/hyperlink" Target="http://hudoc.exec.coe.int/ENG?i=001-56347" TargetMode="External"/><Relationship Id="rId78" Type="http://schemas.openxmlformats.org/officeDocument/2006/relationships/hyperlink" Target="http://hudoc.exec.coe.int/ENG?i=001-56400" TargetMode="External"/><Relationship Id="rId81" Type="http://schemas.openxmlformats.org/officeDocument/2006/relationships/hyperlink" Target="http://hudoc.exec.coe.int/ENG?i=001-68027" TargetMode="External"/><Relationship Id="rId86" Type="http://schemas.openxmlformats.org/officeDocument/2006/relationships/hyperlink" Target="http://hudoc.exec.coe.int/ENG?i=001-68029" TargetMode="External"/><Relationship Id="rId94" Type="http://schemas.openxmlformats.org/officeDocument/2006/relationships/hyperlink" Target="http://hudoc.exec.coe.int/ENG?i=001-56363" TargetMode="External"/><Relationship Id="rId99" Type="http://schemas.openxmlformats.org/officeDocument/2006/relationships/hyperlink" Target="http://hudoc.exec.coe.int/ENG?i=001-56367" TargetMode="External"/><Relationship Id="rId101" Type="http://schemas.openxmlformats.org/officeDocument/2006/relationships/hyperlink" Target="http://hudoc.exec.coe.int/ENG?i=001-56351" TargetMode="External"/><Relationship Id="rId4" Type="http://schemas.openxmlformats.org/officeDocument/2006/relationships/webSettings" Target="webSettings.xml"/><Relationship Id="rId9" Type="http://schemas.openxmlformats.org/officeDocument/2006/relationships/hyperlink" Target="http://hudoc.exec.coe.int/ENG?i=001-67999" TargetMode="External"/><Relationship Id="rId13" Type="http://schemas.openxmlformats.org/officeDocument/2006/relationships/hyperlink" Target="http://hudoc.exec.coe.int/ENG?i=001-67515" TargetMode="External"/><Relationship Id="rId18" Type="http://schemas.openxmlformats.org/officeDocument/2006/relationships/hyperlink" Target="http://hudoc.exec.coe.int/ENG?i=001-56373" TargetMode="External"/><Relationship Id="rId39" Type="http://schemas.openxmlformats.org/officeDocument/2006/relationships/hyperlink" Target="http://hudoc.exec.coe.int/ENG?i=001-67813" TargetMode="External"/><Relationship Id="rId109" Type="http://schemas.openxmlformats.org/officeDocument/2006/relationships/fontTable" Target="fontTable.xml"/><Relationship Id="rId34" Type="http://schemas.openxmlformats.org/officeDocument/2006/relationships/hyperlink" Target="http://hudoc.exec.coe.int/ENG?i=001-68051" TargetMode="External"/><Relationship Id="rId50" Type="http://schemas.openxmlformats.org/officeDocument/2006/relationships/hyperlink" Target="http://hudoc.exec.coe.int/ENG?i=001-68014" TargetMode="External"/><Relationship Id="rId55" Type="http://schemas.openxmlformats.org/officeDocument/2006/relationships/hyperlink" Target="http://hudoc.exec.coe.int/ENG?i=001-52290" TargetMode="External"/><Relationship Id="rId76" Type="http://schemas.openxmlformats.org/officeDocument/2006/relationships/hyperlink" Target="http://hudoc.exec.coe.int/ENG?i=001-67502" TargetMode="External"/><Relationship Id="rId97" Type="http://schemas.openxmlformats.org/officeDocument/2006/relationships/hyperlink" Target="http://hudoc.exec.coe.int/ENG?i=001-68060" TargetMode="External"/><Relationship Id="rId104" Type="http://schemas.openxmlformats.org/officeDocument/2006/relationships/header" Target="header2.xml"/><Relationship Id="rId7" Type="http://schemas.openxmlformats.org/officeDocument/2006/relationships/hyperlink" Target="http://hudoc.exec.coe.int/ENG?i=001-56344" TargetMode="External"/><Relationship Id="rId71" Type="http://schemas.openxmlformats.org/officeDocument/2006/relationships/hyperlink" Target="http://hudoc.exec.coe.int/ENG?i=001-68021" TargetMode="External"/><Relationship Id="rId92" Type="http://schemas.openxmlformats.org/officeDocument/2006/relationships/hyperlink" Target="http://hudoc.exec.coe.int/ENG?i=001-563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22</Pages>
  <Words>9120</Words>
  <Characters>51986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BOULAIS Jean-Sebastien</dc:creator>
  <cp:keywords/>
  <dc:description/>
  <cp:lastModifiedBy>BOULAIS Jean-Sebastien</cp:lastModifiedBy>
  <cp:revision>1</cp:revision>
  <dcterms:created xsi:type="dcterms:W3CDTF">2021-06-22T13:21:00Z</dcterms:created>
  <dcterms:modified xsi:type="dcterms:W3CDTF">2021-06-22T15:50:00Z</dcterms:modified>
</cp:coreProperties>
</file>